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D84F51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D84F51">
        <w:rPr>
          <w:rFonts w:ascii="Aptos" w:hAnsi="Aptos" w:cstheme="majorHAnsi"/>
        </w:rPr>
        <w:t>Per il prossimo anno scolastico propongo l’adozione del testo:</w:t>
      </w:r>
    </w:p>
    <w:p w14:paraId="067588B2" w14:textId="4F87839A" w:rsidR="00757611" w:rsidRPr="00D84F51" w:rsidRDefault="006A5026" w:rsidP="00FD4EE3">
      <w:pPr>
        <w:jc w:val="both"/>
        <w:rPr>
          <w:rFonts w:ascii="Aptos" w:hAnsi="Aptos" w:cstheme="majorHAnsi"/>
        </w:rPr>
      </w:pPr>
      <w:r w:rsidRPr="00D84F51"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759906E9" wp14:editId="071B1D90">
            <wp:simplePos x="0" y="0"/>
            <wp:positionH relativeFrom="margin">
              <wp:align>left</wp:align>
            </wp:positionH>
            <wp:positionV relativeFrom="paragraph">
              <wp:posOffset>170180</wp:posOffset>
            </wp:positionV>
            <wp:extent cx="1044575" cy="1381760"/>
            <wp:effectExtent l="0" t="0" r="3175" b="8890"/>
            <wp:wrapSquare wrapText="bothSides"/>
            <wp:docPr id="14193635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363537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481" cy="1382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0447D" w14:textId="1A83DB79" w:rsidR="00C82B44" w:rsidRPr="00D84F51" w:rsidRDefault="00D7761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D84F51">
        <w:rPr>
          <w:rFonts w:ascii="Aptos" w:hAnsi="Aptos" w:cstheme="majorHAnsi"/>
          <w:color w:val="000000"/>
          <w:shd w:val="clear" w:color="auto" w:fill="FFFFFF"/>
        </w:rPr>
        <w:t>G. Guidone – P. Martini</w:t>
      </w:r>
    </w:p>
    <w:p w14:paraId="20FC56FE" w14:textId="24886611" w:rsidR="00757611" w:rsidRPr="00D84F51" w:rsidRDefault="00AA2FE2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D84F51">
        <w:rPr>
          <w:rFonts w:ascii="Aptos" w:hAnsi="Aptos" w:cstheme="majorHAnsi"/>
          <w:b/>
          <w:bCs/>
        </w:rPr>
        <w:t>Matematica in movimento –</w:t>
      </w:r>
      <w:r w:rsidR="00D77611" w:rsidRPr="00D84F51">
        <w:rPr>
          <w:rFonts w:ascii="Aptos" w:hAnsi="Aptos" w:cstheme="majorHAnsi"/>
          <w:b/>
          <w:bCs/>
        </w:rPr>
        <w:t>E</w:t>
      </w:r>
      <w:r w:rsidRPr="00D84F51">
        <w:rPr>
          <w:rFonts w:ascii="Aptos" w:hAnsi="Aptos" w:cstheme="majorHAnsi"/>
          <w:b/>
          <w:bCs/>
        </w:rPr>
        <w:t xml:space="preserve">dizione blu – </w:t>
      </w:r>
      <w:r w:rsidR="00D77611" w:rsidRPr="00D84F51">
        <w:rPr>
          <w:rFonts w:ascii="Aptos" w:hAnsi="Aptos" w:cstheme="majorHAnsi"/>
          <w:b/>
          <w:bCs/>
        </w:rPr>
        <w:t>Secondo</w:t>
      </w:r>
      <w:r w:rsidRPr="00D84F51">
        <w:rPr>
          <w:rFonts w:ascii="Aptos" w:hAnsi="Aptos" w:cstheme="majorHAnsi"/>
          <w:b/>
          <w:bCs/>
        </w:rPr>
        <w:t xml:space="preserve"> biennio </w:t>
      </w:r>
      <w:r w:rsidR="00D77611" w:rsidRPr="00D84F51">
        <w:rPr>
          <w:rFonts w:ascii="Aptos" w:hAnsi="Aptos" w:cstheme="majorHAnsi"/>
          <w:b/>
          <w:bCs/>
        </w:rPr>
        <w:t xml:space="preserve">e quinto anno </w:t>
      </w:r>
      <w:r w:rsidRPr="00D84F51">
        <w:rPr>
          <w:rFonts w:ascii="Aptos" w:hAnsi="Aptos" w:cstheme="majorHAnsi"/>
          <w:b/>
          <w:bCs/>
        </w:rPr>
        <w:t>– Licei scientifici</w:t>
      </w:r>
    </w:p>
    <w:p w14:paraId="0BA21695" w14:textId="7A5A3ACC" w:rsidR="00757611" w:rsidRPr="00D84F51" w:rsidRDefault="00F14E3B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proofErr w:type="spellStart"/>
      <w:r w:rsidRPr="00D84F51">
        <w:rPr>
          <w:rFonts w:ascii="Aptos" w:hAnsi="Aptos" w:cstheme="majorHAnsi"/>
        </w:rPr>
        <w:t>Linx</w:t>
      </w:r>
      <w:proofErr w:type="spellEnd"/>
      <w:r w:rsidR="00757611" w:rsidRPr="00D84F51">
        <w:rPr>
          <w:rFonts w:ascii="Aptos" w:hAnsi="Aptos" w:cstheme="majorHAnsi"/>
        </w:rPr>
        <w:t>,</w:t>
      </w:r>
      <w:r w:rsidR="00C60134" w:rsidRPr="00D84F51">
        <w:rPr>
          <w:rFonts w:ascii="Aptos" w:hAnsi="Aptos" w:cstheme="majorHAnsi"/>
        </w:rPr>
        <w:t xml:space="preserve"> </w:t>
      </w:r>
      <w:proofErr w:type="spellStart"/>
      <w:r w:rsidR="00C60134" w:rsidRPr="00D84F51">
        <w:rPr>
          <w:rFonts w:ascii="Aptos" w:hAnsi="Aptos" w:cstheme="majorHAnsi"/>
        </w:rPr>
        <w:t>Sanoma</w:t>
      </w:r>
      <w:proofErr w:type="spellEnd"/>
      <w:r w:rsidR="00C60134" w:rsidRPr="00D84F51">
        <w:rPr>
          <w:rFonts w:ascii="Aptos" w:hAnsi="Aptos" w:cstheme="majorHAnsi"/>
        </w:rPr>
        <w:t xml:space="preserve"> Italia</w:t>
      </w:r>
    </w:p>
    <w:p w14:paraId="75079143" w14:textId="77777777" w:rsidR="006A5026" w:rsidRPr="00D84F51" w:rsidRDefault="006A5026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3C5E066A" w14:textId="77777777" w:rsidR="006A5026" w:rsidRPr="00D84F51" w:rsidRDefault="006A5026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0F596B7E" w14:textId="77777777" w:rsidR="006A5026" w:rsidRPr="00D84F51" w:rsidRDefault="006A5026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45021743" w14:textId="77777777" w:rsidR="006A5026" w:rsidRPr="00D84F51" w:rsidRDefault="006A5026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3DD2BB06" w14:textId="77777777" w:rsidR="006A5026" w:rsidRDefault="006A502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p w14:paraId="4FAEA7A5" w14:textId="77777777" w:rsidR="00D84F51" w:rsidRPr="00D84F51" w:rsidRDefault="00D84F51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Pr="00D84F51" w:rsidRDefault="00757611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3406"/>
        <w:gridCol w:w="3407"/>
      </w:tblGrid>
      <w:tr w:rsidR="009D187D" w:rsidRPr="00D84F51" w14:paraId="12C93AEA" w14:textId="77777777" w:rsidTr="00E53870">
        <w:trPr>
          <w:trHeight w:val="151"/>
        </w:trPr>
        <w:tc>
          <w:tcPr>
            <w:tcW w:w="10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7F4B" w14:textId="5DF5C497" w:rsidR="009D187D" w:rsidRPr="00D84F51" w:rsidRDefault="009D187D" w:rsidP="00E53870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D84F51">
              <w:rPr>
                <w:rFonts w:ascii="Aptos" w:hAnsi="Aptos" w:cstheme="majorHAnsi"/>
                <w:b/>
                <w:bCs/>
              </w:rPr>
              <w:t>Edizione Al</w:t>
            </w:r>
            <w:r w:rsidR="00E80972" w:rsidRPr="00D84F51">
              <w:rPr>
                <w:rFonts w:ascii="Aptos" w:hAnsi="Aptos" w:cstheme="majorHAnsi"/>
                <w:b/>
                <w:bCs/>
              </w:rPr>
              <w:t>f</w:t>
            </w:r>
            <w:r w:rsidRPr="00D84F51">
              <w:rPr>
                <w:rFonts w:ascii="Aptos" w:hAnsi="Aptos" w:cstheme="majorHAnsi"/>
                <w:b/>
                <w:bCs/>
              </w:rPr>
              <w:t>a</w:t>
            </w:r>
          </w:p>
        </w:tc>
      </w:tr>
      <w:tr w:rsidR="009D187D" w:rsidRPr="00D84F51" w14:paraId="13A4D5B9" w14:textId="77777777" w:rsidTr="00E53870">
        <w:trPr>
          <w:trHeight w:val="151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CE3E" w14:textId="77777777" w:rsidR="009D187D" w:rsidRPr="00D84F51" w:rsidRDefault="009D187D" w:rsidP="00E53870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D84F51">
              <w:rPr>
                <w:rFonts w:ascii="Aptos" w:hAnsi="Aptos" w:cstheme="majorHAnsi"/>
                <w:b/>
                <w:bCs/>
              </w:rPr>
              <w:t>Matematica in Movimento - Edizione blu - Triennio LS - Volume 3 alfa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F2F2" w14:textId="77777777" w:rsidR="009D187D" w:rsidRPr="00D84F51" w:rsidRDefault="009D187D" w:rsidP="00E53870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D84F51">
              <w:rPr>
                <w:rFonts w:ascii="Aptos" w:hAnsi="Aptos" w:cstheme="majorHAnsi"/>
                <w:b/>
                <w:bCs/>
              </w:rPr>
              <w:t>Matematica in Movimento - Edizione blu - Triennio LS - Volume 4 alfa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0042" w14:textId="77777777" w:rsidR="009D187D" w:rsidRPr="00D84F51" w:rsidRDefault="009D187D" w:rsidP="00E53870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D84F51">
              <w:rPr>
                <w:rFonts w:ascii="Aptos" w:hAnsi="Aptos" w:cstheme="majorHAnsi"/>
                <w:b/>
                <w:bCs/>
              </w:rPr>
              <w:t>Matematica in Movimento - Edizione blu - Triennio LS - Volume 5 alfa</w:t>
            </w:r>
          </w:p>
        </w:tc>
      </w:tr>
      <w:tr w:rsidR="009D187D" w:rsidRPr="00D84F51" w14:paraId="1793B7D9" w14:textId="77777777" w:rsidTr="00E53870">
        <w:trPr>
          <w:trHeight w:val="925"/>
        </w:trPr>
        <w:tc>
          <w:tcPr>
            <w:tcW w:w="3406" w:type="dxa"/>
          </w:tcPr>
          <w:p w14:paraId="35A7C37E" w14:textId="77777777" w:rsidR="009D187D" w:rsidRPr="00D84F51" w:rsidRDefault="009D187D" w:rsidP="00E53870">
            <w:pPr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D84F51">
              <w:rPr>
                <w:rFonts w:ascii="Aptos" w:hAnsi="Aptos" w:cstheme="majorHAnsi"/>
              </w:rPr>
              <w:t>MyApp</w:t>
            </w:r>
            <w:proofErr w:type="spellEnd"/>
            <w:r w:rsidRPr="00D84F5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D84F51">
              <w:rPr>
                <w:rFonts w:ascii="Aptos" w:hAnsi="Aptos" w:cstheme="majorHAnsi"/>
              </w:rPr>
              <w:t>KmZero</w:t>
            </w:r>
            <w:proofErr w:type="spellEnd"/>
          </w:p>
          <w:p w14:paraId="000395D7" w14:textId="77777777" w:rsidR="009D187D" w:rsidRPr="00D84F51" w:rsidRDefault="009D187D" w:rsidP="00E53870">
            <w:pPr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>pp. 864</w:t>
            </w:r>
          </w:p>
          <w:p w14:paraId="2497FD26" w14:textId="600EC608" w:rsidR="009D187D" w:rsidRPr="00D84F51" w:rsidRDefault="009D187D" w:rsidP="00E53870">
            <w:pPr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>9788893791298</w:t>
            </w:r>
          </w:p>
          <w:p w14:paraId="75D75C71" w14:textId="2216898D" w:rsidR="009D187D" w:rsidRPr="00D84F51" w:rsidRDefault="009D187D" w:rsidP="00E53870">
            <w:pPr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>3</w:t>
            </w:r>
            <w:r w:rsidR="00FB6534" w:rsidRPr="00D84F51">
              <w:rPr>
                <w:rFonts w:ascii="Aptos" w:hAnsi="Aptos" w:cstheme="majorHAnsi"/>
              </w:rPr>
              <w:t>7</w:t>
            </w:r>
            <w:r w:rsidRPr="00D84F51">
              <w:rPr>
                <w:rFonts w:ascii="Aptos" w:hAnsi="Aptos" w:cstheme="majorHAnsi"/>
              </w:rPr>
              <w:t>,</w:t>
            </w:r>
            <w:r w:rsidR="00FB6534" w:rsidRPr="00D84F51">
              <w:rPr>
                <w:rFonts w:ascii="Aptos" w:hAnsi="Aptos" w:cstheme="majorHAnsi"/>
              </w:rPr>
              <w:t>9</w:t>
            </w:r>
            <w:r w:rsidRPr="00D84F51">
              <w:rPr>
                <w:rFonts w:ascii="Aptos" w:hAnsi="Aptos" w:cstheme="majorHAnsi"/>
              </w:rPr>
              <w:t>0€</w:t>
            </w:r>
          </w:p>
        </w:tc>
        <w:tc>
          <w:tcPr>
            <w:tcW w:w="3406" w:type="dxa"/>
          </w:tcPr>
          <w:p w14:paraId="62024735" w14:textId="77777777" w:rsidR="009D187D" w:rsidRPr="00D84F51" w:rsidRDefault="009D187D" w:rsidP="00E53870">
            <w:pPr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D84F51">
              <w:rPr>
                <w:rFonts w:ascii="Aptos" w:hAnsi="Aptos" w:cstheme="majorHAnsi"/>
              </w:rPr>
              <w:t>MyApp</w:t>
            </w:r>
            <w:proofErr w:type="spellEnd"/>
            <w:r w:rsidRPr="00D84F5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D84F51">
              <w:rPr>
                <w:rFonts w:ascii="Aptos" w:hAnsi="Aptos" w:cstheme="majorHAnsi"/>
              </w:rPr>
              <w:t>KmZero</w:t>
            </w:r>
            <w:proofErr w:type="spellEnd"/>
            <w:r w:rsidRPr="00D84F51">
              <w:rPr>
                <w:rFonts w:ascii="Aptos" w:hAnsi="Aptos" w:cstheme="majorHAnsi"/>
              </w:rPr>
              <w:t xml:space="preserve"> </w:t>
            </w:r>
          </w:p>
          <w:p w14:paraId="0C72B0EC" w14:textId="77777777" w:rsidR="009D187D" w:rsidRPr="00D84F51" w:rsidRDefault="009D187D" w:rsidP="00E53870">
            <w:pPr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>pp. 864</w:t>
            </w:r>
          </w:p>
          <w:p w14:paraId="26F9FA18" w14:textId="31D012CC" w:rsidR="009D187D" w:rsidRPr="00D84F51" w:rsidRDefault="009D187D" w:rsidP="00E53870">
            <w:pPr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>9788893791304</w:t>
            </w:r>
          </w:p>
          <w:p w14:paraId="5EFC3293" w14:textId="42EE9761" w:rsidR="009D187D" w:rsidRPr="00D84F51" w:rsidRDefault="009D187D" w:rsidP="00E53870">
            <w:pPr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>3</w:t>
            </w:r>
            <w:r w:rsidR="00FB6534" w:rsidRPr="00D84F51">
              <w:rPr>
                <w:rFonts w:ascii="Aptos" w:hAnsi="Aptos" w:cstheme="majorHAnsi"/>
              </w:rPr>
              <w:t>6</w:t>
            </w:r>
            <w:r w:rsidRPr="00D84F51">
              <w:rPr>
                <w:rFonts w:ascii="Aptos" w:hAnsi="Aptos" w:cstheme="majorHAnsi"/>
              </w:rPr>
              <w:t>,</w:t>
            </w:r>
            <w:r w:rsidR="00FB6534" w:rsidRPr="00D84F51">
              <w:rPr>
                <w:rFonts w:ascii="Aptos" w:hAnsi="Aptos" w:cstheme="majorHAnsi"/>
              </w:rPr>
              <w:t>7</w:t>
            </w:r>
            <w:r w:rsidRPr="00D84F51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</w:tcPr>
          <w:p w14:paraId="0C2D12AA" w14:textId="77777777" w:rsidR="009D187D" w:rsidRPr="00D84F51" w:rsidRDefault="009D187D" w:rsidP="00E53870">
            <w:pPr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D84F51">
              <w:rPr>
                <w:rFonts w:ascii="Aptos" w:hAnsi="Aptos" w:cstheme="majorHAnsi"/>
              </w:rPr>
              <w:t>MyApp</w:t>
            </w:r>
            <w:proofErr w:type="spellEnd"/>
            <w:r w:rsidRPr="00D84F5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D84F51">
              <w:rPr>
                <w:rFonts w:ascii="Aptos" w:hAnsi="Aptos" w:cstheme="majorHAnsi"/>
              </w:rPr>
              <w:t>KmZero</w:t>
            </w:r>
            <w:proofErr w:type="spellEnd"/>
            <w:r w:rsidRPr="00D84F51">
              <w:rPr>
                <w:rFonts w:ascii="Aptos" w:hAnsi="Aptos" w:cstheme="majorHAnsi"/>
              </w:rPr>
              <w:t xml:space="preserve"> </w:t>
            </w:r>
          </w:p>
          <w:p w14:paraId="3831AE65" w14:textId="77777777" w:rsidR="009D187D" w:rsidRPr="00D84F51" w:rsidRDefault="009D187D" w:rsidP="00E53870">
            <w:pPr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>pp. 800</w:t>
            </w:r>
          </w:p>
          <w:p w14:paraId="64FC19BA" w14:textId="17518364" w:rsidR="009D187D" w:rsidRPr="00D84F51" w:rsidRDefault="009D187D" w:rsidP="00E53870">
            <w:pPr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>9788893791311</w:t>
            </w:r>
          </w:p>
          <w:p w14:paraId="3673E7E3" w14:textId="28DE2F1E" w:rsidR="009D187D" w:rsidRPr="00D84F51" w:rsidRDefault="009D187D" w:rsidP="00E53870">
            <w:pPr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>3</w:t>
            </w:r>
            <w:r w:rsidR="00FB6534" w:rsidRPr="00D84F51">
              <w:rPr>
                <w:rFonts w:ascii="Aptos" w:hAnsi="Aptos" w:cstheme="majorHAnsi"/>
              </w:rPr>
              <w:t>6</w:t>
            </w:r>
            <w:r w:rsidRPr="00D84F51">
              <w:rPr>
                <w:rFonts w:ascii="Aptos" w:hAnsi="Aptos" w:cstheme="majorHAnsi"/>
              </w:rPr>
              <w:t>,</w:t>
            </w:r>
            <w:r w:rsidR="00FB6534" w:rsidRPr="00D84F51">
              <w:rPr>
                <w:rFonts w:ascii="Aptos" w:hAnsi="Aptos" w:cstheme="majorHAnsi"/>
              </w:rPr>
              <w:t>7</w:t>
            </w:r>
            <w:r w:rsidRPr="00D84F51">
              <w:rPr>
                <w:rFonts w:ascii="Aptos" w:hAnsi="Aptos" w:cstheme="majorHAnsi"/>
              </w:rPr>
              <w:t>0€</w:t>
            </w:r>
          </w:p>
        </w:tc>
      </w:tr>
      <w:tr w:rsidR="009D187D" w:rsidRPr="00D84F51" w14:paraId="4D97D097" w14:textId="77777777" w:rsidTr="00E53870">
        <w:trPr>
          <w:trHeight w:val="63"/>
        </w:trPr>
        <w:tc>
          <w:tcPr>
            <w:tcW w:w="10219" w:type="dxa"/>
            <w:gridSpan w:val="3"/>
          </w:tcPr>
          <w:p w14:paraId="1900C525" w14:textId="77777777" w:rsidR="009D187D" w:rsidRPr="00D84F51" w:rsidRDefault="009D187D" w:rsidP="00E53870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D84F51">
              <w:rPr>
                <w:rFonts w:ascii="Aptos" w:hAnsi="Aptos" w:cstheme="majorHAnsi"/>
                <w:b/>
                <w:bCs/>
              </w:rPr>
              <w:t>Edizione Beta</w:t>
            </w:r>
          </w:p>
        </w:tc>
      </w:tr>
      <w:tr w:rsidR="009D187D" w:rsidRPr="00D84F51" w14:paraId="44742CF3" w14:textId="77777777" w:rsidTr="00E53870">
        <w:trPr>
          <w:trHeight w:val="925"/>
        </w:trPr>
        <w:tc>
          <w:tcPr>
            <w:tcW w:w="3406" w:type="dxa"/>
          </w:tcPr>
          <w:p w14:paraId="542A1AE1" w14:textId="77777777" w:rsidR="009D187D" w:rsidRPr="00D84F51" w:rsidRDefault="009D187D" w:rsidP="00E53870">
            <w:pPr>
              <w:rPr>
                <w:rFonts w:ascii="Aptos" w:hAnsi="Aptos" w:cstheme="majorHAnsi"/>
                <w:b/>
                <w:bCs/>
              </w:rPr>
            </w:pPr>
            <w:r w:rsidRPr="00D84F51">
              <w:rPr>
                <w:rFonts w:ascii="Aptos" w:hAnsi="Aptos" w:cstheme="majorHAnsi"/>
                <w:b/>
                <w:bCs/>
              </w:rPr>
              <w:t>Matematica in Movimento - Edizione blu - Triennio LS - Volume 3 beta</w:t>
            </w:r>
          </w:p>
        </w:tc>
        <w:tc>
          <w:tcPr>
            <w:tcW w:w="3406" w:type="dxa"/>
          </w:tcPr>
          <w:p w14:paraId="6E560466" w14:textId="77777777" w:rsidR="009D187D" w:rsidRPr="00D84F51" w:rsidRDefault="009D187D" w:rsidP="00E53870">
            <w:pPr>
              <w:rPr>
                <w:rFonts w:ascii="Aptos" w:hAnsi="Aptos" w:cstheme="majorHAnsi"/>
                <w:b/>
                <w:bCs/>
              </w:rPr>
            </w:pPr>
            <w:r w:rsidRPr="00D84F51">
              <w:rPr>
                <w:rFonts w:ascii="Aptos" w:hAnsi="Aptos" w:cstheme="majorHAnsi"/>
                <w:b/>
                <w:bCs/>
              </w:rPr>
              <w:t>Matematica in Movimento - Edizione blu - Triennio LS - Volume 4 beta</w:t>
            </w:r>
          </w:p>
        </w:tc>
        <w:tc>
          <w:tcPr>
            <w:tcW w:w="3407" w:type="dxa"/>
          </w:tcPr>
          <w:p w14:paraId="74F3B503" w14:textId="77777777" w:rsidR="009D187D" w:rsidRPr="00D84F51" w:rsidRDefault="009D187D" w:rsidP="00E53870">
            <w:pPr>
              <w:tabs>
                <w:tab w:val="left" w:pos="1120"/>
              </w:tabs>
              <w:rPr>
                <w:rFonts w:ascii="Aptos" w:hAnsi="Aptos" w:cstheme="majorHAnsi"/>
                <w:b/>
                <w:bCs/>
              </w:rPr>
            </w:pPr>
            <w:r w:rsidRPr="00D84F51">
              <w:rPr>
                <w:rFonts w:ascii="Aptos" w:hAnsi="Aptos" w:cstheme="majorHAnsi"/>
                <w:b/>
                <w:bCs/>
              </w:rPr>
              <w:t>Matematica in Movimento - Edizione blu - Triennio LS - Volume 5 beta</w:t>
            </w:r>
          </w:p>
        </w:tc>
      </w:tr>
      <w:tr w:rsidR="009D187D" w:rsidRPr="00D84F51" w14:paraId="6C1895CE" w14:textId="77777777" w:rsidTr="00E53870">
        <w:trPr>
          <w:trHeight w:val="925"/>
        </w:trPr>
        <w:tc>
          <w:tcPr>
            <w:tcW w:w="3406" w:type="dxa"/>
          </w:tcPr>
          <w:p w14:paraId="37ED3FAB" w14:textId="77777777" w:rsidR="009D187D" w:rsidRPr="00D84F51" w:rsidRDefault="009D187D" w:rsidP="00E53870">
            <w:pPr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D84F51">
              <w:rPr>
                <w:rFonts w:ascii="Aptos" w:hAnsi="Aptos" w:cstheme="majorHAnsi"/>
              </w:rPr>
              <w:t>MyApp</w:t>
            </w:r>
            <w:proofErr w:type="spellEnd"/>
            <w:r w:rsidRPr="00D84F5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D84F51">
              <w:rPr>
                <w:rFonts w:ascii="Aptos" w:hAnsi="Aptos" w:cstheme="majorHAnsi"/>
              </w:rPr>
              <w:t>KmZero</w:t>
            </w:r>
            <w:proofErr w:type="spellEnd"/>
            <w:r w:rsidRPr="00D84F51">
              <w:rPr>
                <w:rFonts w:ascii="Aptos" w:hAnsi="Aptos" w:cstheme="majorHAnsi"/>
              </w:rPr>
              <w:t xml:space="preserve"> </w:t>
            </w:r>
          </w:p>
          <w:p w14:paraId="23B05159" w14:textId="77777777" w:rsidR="009D187D" w:rsidRPr="00D84F51" w:rsidRDefault="009D187D" w:rsidP="00E53870">
            <w:pPr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>pp. 992</w:t>
            </w:r>
          </w:p>
          <w:p w14:paraId="3E2D8F16" w14:textId="0561B203" w:rsidR="009D187D" w:rsidRPr="00D84F51" w:rsidRDefault="009D187D" w:rsidP="00E53870">
            <w:pPr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>9788893793131</w:t>
            </w:r>
          </w:p>
          <w:p w14:paraId="74D70AF7" w14:textId="3CB50204" w:rsidR="009D187D" w:rsidRPr="00D84F51" w:rsidRDefault="009D187D" w:rsidP="00E53870">
            <w:pPr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>3</w:t>
            </w:r>
            <w:r w:rsidR="00FB6534" w:rsidRPr="00D84F51">
              <w:rPr>
                <w:rFonts w:ascii="Aptos" w:hAnsi="Aptos" w:cstheme="majorHAnsi"/>
              </w:rPr>
              <w:t>9</w:t>
            </w:r>
            <w:r w:rsidRPr="00D84F51">
              <w:rPr>
                <w:rFonts w:ascii="Aptos" w:hAnsi="Aptos" w:cstheme="majorHAnsi"/>
              </w:rPr>
              <w:t>,</w:t>
            </w:r>
            <w:r w:rsidR="00FB6534" w:rsidRPr="00D84F51">
              <w:rPr>
                <w:rFonts w:ascii="Aptos" w:hAnsi="Aptos" w:cstheme="majorHAnsi"/>
              </w:rPr>
              <w:t>4</w:t>
            </w:r>
            <w:r w:rsidRPr="00D84F51">
              <w:rPr>
                <w:rFonts w:ascii="Aptos" w:hAnsi="Aptos" w:cstheme="majorHAnsi"/>
              </w:rPr>
              <w:t>0€</w:t>
            </w:r>
          </w:p>
        </w:tc>
        <w:tc>
          <w:tcPr>
            <w:tcW w:w="3406" w:type="dxa"/>
          </w:tcPr>
          <w:p w14:paraId="78CCACF9" w14:textId="77777777" w:rsidR="009D187D" w:rsidRPr="00D84F51" w:rsidRDefault="009D187D" w:rsidP="00E53870">
            <w:pPr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D84F51">
              <w:rPr>
                <w:rFonts w:ascii="Aptos" w:hAnsi="Aptos" w:cstheme="majorHAnsi"/>
              </w:rPr>
              <w:t>MyApp</w:t>
            </w:r>
            <w:proofErr w:type="spellEnd"/>
            <w:r w:rsidRPr="00D84F5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D84F51">
              <w:rPr>
                <w:rFonts w:ascii="Aptos" w:hAnsi="Aptos" w:cstheme="majorHAnsi"/>
              </w:rPr>
              <w:t>KmZero</w:t>
            </w:r>
            <w:proofErr w:type="spellEnd"/>
            <w:r w:rsidRPr="00D84F51">
              <w:rPr>
                <w:rFonts w:ascii="Aptos" w:hAnsi="Aptos" w:cstheme="majorHAnsi"/>
              </w:rPr>
              <w:t xml:space="preserve"> </w:t>
            </w:r>
          </w:p>
          <w:p w14:paraId="5F14C76A" w14:textId="77777777" w:rsidR="009D187D" w:rsidRPr="00D84F51" w:rsidRDefault="009D187D" w:rsidP="00E53870">
            <w:pPr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>pp. 800</w:t>
            </w:r>
          </w:p>
          <w:p w14:paraId="3B330A32" w14:textId="096FEA94" w:rsidR="009D187D" w:rsidRPr="00D84F51" w:rsidRDefault="009D187D" w:rsidP="00E53870">
            <w:pPr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>9788893793148</w:t>
            </w:r>
          </w:p>
          <w:p w14:paraId="301AEE17" w14:textId="15B6B626" w:rsidR="009D187D" w:rsidRPr="00D84F51" w:rsidRDefault="009D187D" w:rsidP="00E53870">
            <w:pPr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>3</w:t>
            </w:r>
            <w:r w:rsidR="00BF2E17" w:rsidRPr="00D84F51">
              <w:rPr>
                <w:rFonts w:ascii="Aptos" w:hAnsi="Aptos" w:cstheme="majorHAnsi"/>
              </w:rPr>
              <w:t>6</w:t>
            </w:r>
            <w:r w:rsidRPr="00D84F51">
              <w:rPr>
                <w:rFonts w:ascii="Aptos" w:hAnsi="Aptos" w:cstheme="majorHAnsi"/>
              </w:rPr>
              <w:t>,</w:t>
            </w:r>
            <w:r w:rsidR="00BF2E17" w:rsidRPr="00D84F51">
              <w:rPr>
                <w:rFonts w:ascii="Aptos" w:hAnsi="Aptos" w:cstheme="majorHAnsi"/>
              </w:rPr>
              <w:t>7</w:t>
            </w:r>
            <w:r w:rsidRPr="00D84F51">
              <w:rPr>
                <w:rFonts w:ascii="Aptos" w:hAnsi="Aptos" w:cstheme="majorHAnsi"/>
              </w:rPr>
              <w:t>0€</w:t>
            </w:r>
          </w:p>
        </w:tc>
        <w:tc>
          <w:tcPr>
            <w:tcW w:w="3407" w:type="dxa"/>
          </w:tcPr>
          <w:p w14:paraId="142CBE9A" w14:textId="77777777" w:rsidR="009D187D" w:rsidRPr="00D84F51" w:rsidRDefault="009D187D" w:rsidP="00E53870">
            <w:pPr>
              <w:tabs>
                <w:tab w:val="left" w:pos="1027"/>
              </w:tabs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D84F51">
              <w:rPr>
                <w:rFonts w:ascii="Aptos" w:hAnsi="Aptos" w:cstheme="majorHAnsi"/>
              </w:rPr>
              <w:t>MyApp</w:t>
            </w:r>
            <w:proofErr w:type="spellEnd"/>
            <w:r w:rsidRPr="00D84F51">
              <w:rPr>
                <w:rFonts w:ascii="Aptos" w:hAnsi="Aptos" w:cstheme="majorHAnsi"/>
              </w:rPr>
              <w:t xml:space="preserve"> + Libro digitale + Libro digitale liquido + Piattaforma </w:t>
            </w:r>
            <w:proofErr w:type="spellStart"/>
            <w:r w:rsidRPr="00D84F51">
              <w:rPr>
                <w:rFonts w:ascii="Aptos" w:hAnsi="Aptos" w:cstheme="majorHAnsi"/>
              </w:rPr>
              <w:t>KmZero</w:t>
            </w:r>
            <w:proofErr w:type="spellEnd"/>
            <w:r w:rsidRPr="00D84F51">
              <w:rPr>
                <w:rFonts w:ascii="Aptos" w:hAnsi="Aptos" w:cstheme="majorHAnsi"/>
              </w:rPr>
              <w:t xml:space="preserve"> </w:t>
            </w:r>
          </w:p>
          <w:p w14:paraId="1398D00C" w14:textId="77777777" w:rsidR="009D187D" w:rsidRPr="00D84F51" w:rsidRDefault="009D187D" w:rsidP="00E53870">
            <w:pPr>
              <w:tabs>
                <w:tab w:val="left" w:pos="1027"/>
              </w:tabs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>pp. 640</w:t>
            </w:r>
          </w:p>
          <w:p w14:paraId="68721561" w14:textId="41A92021" w:rsidR="009D187D" w:rsidRPr="00D84F51" w:rsidRDefault="009D187D" w:rsidP="00E53870">
            <w:pPr>
              <w:tabs>
                <w:tab w:val="left" w:pos="1027"/>
              </w:tabs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>9788893793155</w:t>
            </w:r>
          </w:p>
          <w:p w14:paraId="7BAB0CD7" w14:textId="31496D43" w:rsidR="009D187D" w:rsidRPr="00D84F51" w:rsidRDefault="009D187D" w:rsidP="00E53870">
            <w:pPr>
              <w:tabs>
                <w:tab w:val="left" w:pos="1027"/>
              </w:tabs>
              <w:rPr>
                <w:rFonts w:ascii="Aptos" w:hAnsi="Aptos" w:cstheme="majorHAnsi"/>
              </w:rPr>
            </w:pPr>
            <w:r w:rsidRPr="00D84F51">
              <w:rPr>
                <w:rFonts w:ascii="Aptos" w:hAnsi="Aptos" w:cstheme="majorHAnsi"/>
              </w:rPr>
              <w:t>3</w:t>
            </w:r>
            <w:r w:rsidR="00BF2E17" w:rsidRPr="00D84F51">
              <w:rPr>
                <w:rFonts w:ascii="Aptos" w:hAnsi="Aptos" w:cstheme="majorHAnsi"/>
              </w:rPr>
              <w:t>5</w:t>
            </w:r>
            <w:r w:rsidRPr="00D84F51">
              <w:rPr>
                <w:rFonts w:ascii="Aptos" w:hAnsi="Aptos" w:cstheme="majorHAnsi"/>
              </w:rPr>
              <w:t>,</w:t>
            </w:r>
            <w:r w:rsidR="00BF2E17" w:rsidRPr="00D84F51">
              <w:rPr>
                <w:rFonts w:ascii="Aptos" w:hAnsi="Aptos" w:cstheme="majorHAnsi"/>
              </w:rPr>
              <w:t>2</w:t>
            </w:r>
            <w:r w:rsidRPr="00D84F51">
              <w:rPr>
                <w:rFonts w:ascii="Aptos" w:hAnsi="Aptos" w:cstheme="majorHAnsi"/>
              </w:rPr>
              <w:t>0€</w:t>
            </w:r>
          </w:p>
        </w:tc>
      </w:tr>
    </w:tbl>
    <w:p w14:paraId="1CE9244A" w14:textId="38B4D70A" w:rsidR="00757611" w:rsidRPr="00D84F51" w:rsidRDefault="00757611" w:rsidP="00FD4EE3">
      <w:pPr>
        <w:rPr>
          <w:rFonts w:ascii="Aptos" w:hAnsi="Aptos" w:cstheme="majorHAnsi"/>
          <w:b/>
          <w:bCs/>
        </w:rPr>
      </w:pPr>
    </w:p>
    <w:p w14:paraId="476E7DF0" w14:textId="77777777" w:rsidR="00D4306C" w:rsidRPr="00D84F51" w:rsidRDefault="00D4306C" w:rsidP="00D4306C">
      <w:pPr>
        <w:jc w:val="both"/>
        <w:rPr>
          <w:rFonts w:ascii="Aptos" w:hAnsi="Aptos" w:cstheme="majorHAnsi"/>
          <w:i/>
          <w:iCs/>
          <w:color w:val="000000"/>
        </w:rPr>
      </w:pPr>
      <w:r w:rsidRPr="00D84F51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D84F51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D84F51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D84F51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D84F51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D84F51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D84F51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D84F51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D84F51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D84F51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D84F51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73E26EBD" w14:textId="664796B1" w:rsidR="005B738E" w:rsidRPr="00D84F51" w:rsidRDefault="13DF4F1F" w:rsidP="551DD3BD">
      <w:pPr>
        <w:rPr>
          <w:rFonts w:ascii="Aptos" w:hAnsi="Aptos" w:cstheme="majorBidi"/>
          <w:color w:val="333333"/>
          <w:shd w:val="clear" w:color="auto" w:fill="FFFFFF"/>
        </w:rPr>
      </w:pPr>
      <w:r w:rsidRPr="00D84F51">
        <w:rPr>
          <w:rFonts w:ascii="Aptos" w:hAnsi="Aptos" w:cstheme="majorBidi"/>
          <w:color w:val="333333"/>
          <w:shd w:val="clear" w:color="auto" w:fill="FFFFFF"/>
        </w:rPr>
        <w:t>Il corso è la continuazione del progetto per il primo biennio</w:t>
      </w:r>
      <w:r w:rsidR="5CF17648" w:rsidRPr="00D84F51">
        <w:rPr>
          <w:rFonts w:ascii="Aptos" w:hAnsi="Aptos" w:cstheme="majorBidi"/>
          <w:color w:val="333333"/>
          <w:shd w:val="clear" w:color="auto" w:fill="FFFFFF"/>
        </w:rPr>
        <w:t>,</w:t>
      </w:r>
      <w:r w:rsidRPr="00D84F51">
        <w:rPr>
          <w:rFonts w:ascii="Aptos" w:hAnsi="Aptos" w:cstheme="majorBidi"/>
          <w:color w:val="333333"/>
          <w:shd w:val="clear" w:color="auto" w:fill="FFFFFF"/>
        </w:rPr>
        <w:t xml:space="preserve"> nato dall’esperienza di Giovanna Guidone. Il progetto evolve e si dota degli strumenti necessari per affrontare il percorso del triennio, tenendo come riferimento sia l’Esame di Stato sia soprattutto la costruzione di saperi duraturi nel tempo, che accompagnino le studentesse e gli studenti nei successivi studi universitari.</w:t>
      </w:r>
    </w:p>
    <w:p w14:paraId="68410C4C" w14:textId="77777777" w:rsidR="005919C2" w:rsidRPr="00D84F51" w:rsidRDefault="005919C2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310F299F" w14:textId="77777777" w:rsidR="00752E9A" w:rsidRPr="00D84F51" w:rsidRDefault="00757611" w:rsidP="007D39C4">
      <w:pPr>
        <w:shd w:val="clear" w:color="auto" w:fill="FFFFFF"/>
        <w:rPr>
          <w:rFonts w:ascii="Aptos" w:hAnsi="Aptos" w:cstheme="majorHAnsi"/>
          <w:b/>
          <w:bCs/>
        </w:rPr>
      </w:pPr>
      <w:r w:rsidRPr="00D84F51">
        <w:rPr>
          <w:rFonts w:ascii="Aptos" w:hAnsi="Aptos" w:cstheme="majorHAnsi"/>
          <w:b/>
          <w:bCs/>
        </w:rPr>
        <w:t>Le principali caratteristiche dell’opera</w:t>
      </w:r>
    </w:p>
    <w:p w14:paraId="27E0C104" w14:textId="77777777" w:rsidR="008E6B4D" w:rsidRPr="00D84F51" w:rsidRDefault="008E6B4D" w:rsidP="008E6B4D">
      <w:pPr>
        <w:pStyle w:val="Paragrafoelenco"/>
        <w:numPr>
          <w:ilvl w:val="0"/>
          <w:numId w:val="24"/>
        </w:numPr>
        <w:rPr>
          <w:rFonts w:ascii="Aptos" w:hAnsi="Aptos" w:cstheme="majorHAnsi"/>
          <w:b/>
          <w:bCs/>
          <w:color w:val="333333"/>
          <w:shd w:val="clear" w:color="auto" w:fill="FFFFFF"/>
        </w:rPr>
      </w:pPr>
      <w:r w:rsidRPr="00D84F51">
        <w:rPr>
          <w:rFonts w:ascii="Aptos" w:hAnsi="Aptos" w:cstheme="majorHAnsi"/>
          <w:b/>
          <w:bCs/>
          <w:color w:val="333333"/>
          <w:shd w:val="clear" w:color="auto" w:fill="FFFFFF"/>
        </w:rPr>
        <w:t xml:space="preserve">Nuovo approccio ai contenuti: </w:t>
      </w:r>
      <w:r w:rsidRPr="00D84F51">
        <w:rPr>
          <w:rFonts w:ascii="Aptos" w:hAnsi="Aptos" w:cstheme="majorHAnsi"/>
          <w:color w:val="333333"/>
          <w:shd w:val="clear" w:color="auto" w:fill="FFFFFF"/>
        </w:rPr>
        <w:t>l’indice dell’opera propone percorsi efficaci, che si concentrano sulle conoscenze utili per gli studi successivi. L’esposizione coinvolgente e attenta alla correttezza formale è arricchita dalla presenza continua di rubriche che stimolano il ragionamento critico.</w:t>
      </w:r>
    </w:p>
    <w:p w14:paraId="74598B0B" w14:textId="77777777" w:rsidR="008E6B4D" w:rsidRPr="00D84F51" w:rsidRDefault="008E6B4D" w:rsidP="008E6B4D">
      <w:pPr>
        <w:pStyle w:val="Paragrafoelenco"/>
        <w:numPr>
          <w:ilvl w:val="0"/>
          <w:numId w:val="24"/>
        </w:numPr>
        <w:rPr>
          <w:rFonts w:ascii="Aptos" w:hAnsi="Aptos" w:cstheme="majorHAnsi"/>
          <w:b/>
          <w:bCs/>
          <w:color w:val="333333"/>
          <w:shd w:val="clear" w:color="auto" w:fill="FFFFFF"/>
        </w:rPr>
      </w:pPr>
      <w:r w:rsidRPr="00D84F51">
        <w:rPr>
          <w:rFonts w:ascii="Aptos" w:hAnsi="Aptos" w:cstheme="majorHAnsi"/>
          <w:b/>
          <w:bCs/>
          <w:color w:val="333333"/>
          <w:shd w:val="clear" w:color="auto" w:fill="FFFFFF"/>
        </w:rPr>
        <w:t xml:space="preserve">Esercizi per una didattica efficace: </w:t>
      </w:r>
      <w:r w:rsidRPr="00D84F51">
        <w:rPr>
          <w:rFonts w:ascii="Aptos" w:hAnsi="Aptos" w:cstheme="majorHAnsi"/>
          <w:color w:val="333333"/>
          <w:shd w:val="clear" w:color="auto" w:fill="FFFFFF"/>
        </w:rPr>
        <w:t xml:space="preserve">un’offerta ricca, rassicurante e innovativa, che da un lato offre i materiali necessari a consolidare tecniche e procedure e dall’altra è orientata alla modellizzazione e al </w:t>
      </w:r>
      <w:proofErr w:type="spellStart"/>
      <w:r w:rsidRPr="00D84F51">
        <w:rPr>
          <w:rFonts w:ascii="Aptos" w:hAnsi="Aptos" w:cstheme="majorHAnsi"/>
          <w:color w:val="333333"/>
          <w:shd w:val="clear" w:color="auto" w:fill="FFFFFF"/>
        </w:rPr>
        <w:t>problem</w:t>
      </w:r>
      <w:proofErr w:type="spellEnd"/>
      <w:r w:rsidRPr="00D84F51">
        <w:rPr>
          <w:rFonts w:ascii="Aptos" w:hAnsi="Aptos" w:cstheme="majorHAnsi"/>
          <w:color w:val="333333"/>
          <w:shd w:val="clear" w:color="auto" w:fill="FFFFFF"/>
        </w:rPr>
        <w:t xml:space="preserve"> solving. Il percorso dedicato all’Esame di Stato accompagna lungo i tre anni con tipologie dedicate, coerenti anche con il quadro di riferimento della Fisica e gradualmente più impegnative.</w:t>
      </w:r>
    </w:p>
    <w:p w14:paraId="2A3827F9" w14:textId="77777777" w:rsidR="008E6B4D" w:rsidRPr="00D84F51" w:rsidRDefault="008E6B4D" w:rsidP="008E6B4D">
      <w:pPr>
        <w:pStyle w:val="Paragrafoelenco"/>
        <w:numPr>
          <w:ilvl w:val="0"/>
          <w:numId w:val="24"/>
        </w:numPr>
        <w:rPr>
          <w:rFonts w:ascii="Aptos" w:hAnsi="Aptos" w:cstheme="majorHAnsi"/>
          <w:b/>
          <w:bCs/>
          <w:color w:val="333333"/>
          <w:shd w:val="clear" w:color="auto" w:fill="FFFFFF"/>
        </w:rPr>
      </w:pPr>
      <w:r w:rsidRPr="00D84F51">
        <w:rPr>
          <w:rFonts w:ascii="Aptos" w:hAnsi="Aptos" w:cstheme="majorHAnsi"/>
          <w:b/>
          <w:bCs/>
          <w:color w:val="333333"/>
          <w:shd w:val="clear" w:color="auto" w:fill="FFFFFF"/>
        </w:rPr>
        <w:t>Orientamento. La sezione </w:t>
      </w:r>
      <w:r w:rsidRPr="00D84F51">
        <w:rPr>
          <w:rFonts w:ascii="Aptos" w:hAnsi="Aptos" w:cstheme="majorHAnsi"/>
          <w:b/>
          <w:bCs/>
          <w:i/>
          <w:iCs/>
          <w:color w:val="333333"/>
          <w:shd w:val="clear" w:color="auto" w:fill="FFFFFF"/>
        </w:rPr>
        <w:t>Prospettiva matematica. Orientamento &amp; Interdisciplinarità</w:t>
      </w:r>
      <w:r w:rsidRPr="00D84F51">
        <w:rPr>
          <w:rFonts w:ascii="Aptos" w:hAnsi="Aptos" w:cstheme="majorHAnsi"/>
          <w:b/>
          <w:bCs/>
          <w:color w:val="333333"/>
          <w:shd w:val="clear" w:color="auto" w:fill="FFFFFF"/>
        </w:rPr>
        <w:t> </w:t>
      </w:r>
      <w:r w:rsidRPr="00D84F51">
        <w:rPr>
          <w:rFonts w:ascii="Aptos" w:hAnsi="Aptos" w:cstheme="majorHAnsi"/>
          <w:color w:val="333333"/>
          <w:shd w:val="clear" w:color="auto" w:fill="FFFFFF"/>
        </w:rPr>
        <w:t>nel volume del quinto anno propone spunti di approfondimento e didattica per riflettere su quanto la matematica sia collegata e spendibile in molti campi del sapere, non solo in ambito STEM.</w:t>
      </w:r>
    </w:p>
    <w:p w14:paraId="4762426A" w14:textId="77777777" w:rsidR="008E6B4D" w:rsidRPr="00D84F51" w:rsidRDefault="008E6B4D" w:rsidP="008E6B4D">
      <w:pPr>
        <w:pStyle w:val="Paragrafoelenco"/>
        <w:numPr>
          <w:ilvl w:val="0"/>
          <w:numId w:val="24"/>
        </w:numPr>
        <w:rPr>
          <w:rFonts w:ascii="Aptos" w:hAnsi="Aptos" w:cstheme="majorHAnsi"/>
          <w:b/>
          <w:bCs/>
          <w:color w:val="333333"/>
          <w:shd w:val="clear" w:color="auto" w:fill="FFFFFF"/>
        </w:rPr>
      </w:pPr>
      <w:r w:rsidRPr="00D84F51">
        <w:rPr>
          <w:rFonts w:ascii="Aptos" w:hAnsi="Aptos" w:cstheme="majorHAnsi"/>
          <w:b/>
          <w:bCs/>
          <w:color w:val="333333"/>
          <w:shd w:val="clear" w:color="auto" w:fill="FFFFFF"/>
        </w:rPr>
        <w:lastRenderedPageBreak/>
        <w:t>Podcast </w:t>
      </w:r>
      <w:r w:rsidRPr="00D84F51">
        <w:rPr>
          <w:rFonts w:ascii="Aptos" w:hAnsi="Aptos" w:cstheme="majorHAnsi"/>
          <w:b/>
          <w:bCs/>
          <w:i/>
          <w:iCs/>
          <w:color w:val="333333"/>
          <w:shd w:val="clear" w:color="auto" w:fill="FFFFFF"/>
        </w:rPr>
        <w:t>Voci della</w:t>
      </w:r>
      <w:r w:rsidRPr="00D84F51">
        <w:rPr>
          <w:rFonts w:ascii="Aptos" w:hAnsi="Aptos" w:cstheme="majorHAnsi"/>
          <w:b/>
          <w:bCs/>
          <w:color w:val="333333"/>
          <w:shd w:val="clear" w:color="auto" w:fill="FFFFFF"/>
        </w:rPr>
        <w:t> </w:t>
      </w:r>
      <w:r w:rsidRPr="00D84F51">
        <w:rPr>
          <w:rFonts w:ascii="Aptos" w:hAnsi="Aptos" w:cstheme="majorHAnsi"/>
          <w:b/>
          <w:bCs/>
          <w:i/>
          <w:iCs/>
          <w:color w:val="333333"/>
          <w:shd w:val="clear" w:color="auto" w:fill="FFFFFF"/>
        </w:rPr>
        <w:t>matematica</w:t>
      </w:r>
      <w:r w:rsidRPr="00D84F51">
        <w:rPr>
          <w:rFonts w:ascii="Aptos" w:hAnsi="Aptos" w:cstheme="majorHAnsi"/>
          <w:b/>
          <w:bCs/>
          <w:color w:val="333333"/>
          <w:shd w:val="clear" w:color="auto" w:fill="FFFFFF"/>
        </w:rPr>
        <w:t xml:space="preserve">. In collaborazione con Chora Media, </w:t>
      </w:r>
      <w:r w:rsidRPr="00D84F51">
        <w:rPr>
          <w:rFonts w:ascii="Aptos" w:hAnsi="Aptos" w:cstheme="majorHAnsi"/>
          <w:color w:val="333333"/>
          <w:shd w:val="clear" w:color="auto" w:fill="FFFFFF"/>
        </w:rPr>
        <w:t>una serie dedicata a figure notevoli della storia della Matematica, per stimolare la curiosità degli studenti mettendo in evidenza gli inaspettati intrecci fra vita privata e scienza. Nei volumi sono proposte le schede didattiche che accompagnano l’ascolto.</w:t>
      </w:r>
    </w:p>
    <w:p w14:paraId="7649772E" w14:textId="2DBC844A" w:rsidR="002329DE" w:rsidRPr="00D84F51" w:rsidRDefault="002329DE" w:rsidP="007D39C4">
      <w:pPr>
        <w:shd w:val="clear" w:color="auto" w:fill="FFFFFF"/>
        <w:rPr>
          <w:rFonts w:ascii="Aptos" w:hAnsi="Aptos" w:cstheme="majorHAnsi"/>
        </w:rPr>
      </w:pPr>
      <w:r w:rsidRPr="00D84F51">
        <w:rPr>
          <w:rFonts w:ascii="Aptos" w:hAnsi="Aptos" w:cstheme="majorHAnsi"/>
          <w:color w:val="333333"/>
        </w:rPr>
        <w:t> </w:t>
      </w:r>
    </w:p>
    <w:p w14:paraId="3B7337D8" w14:textId="5F66615C" w:rsidR="00EA7FC3" w:rsidRPr="00D84F51" w:rsidRDefault="000675D3" w:rsidP="007D39C4">
      <w:pPr>
        <w:shd w:val="clear" w:color="auto" w:fill="FFFFFF"/>
        <w:rPr>
          <w:rFonts w:ascii="Aptos" w:hAnsi="Aptos" w:cstheme="majorHAnsi"/>
        </w:rPr>
      </w:pPr>
      <w:r w:rsidRPr="00D84F51">
        <w:rPr>
          <w:rFonts w:ascii="Aptos" w:hAnsi="Aptos" w:cstheme="majorHAnsi"/>
          <w:b/>
          <w:bCs/>
        </w:rPr>
        <w:t xml:space="preserve">Per la didattica con il digitale </w:t>
      </w:r>
    </w:p>
    <w:p w14:paraId="04BF9EEB" w14:textId="58BC4C8C" w:rsidR="007D39C4" w:rsidRPr="00D84F51" w:rsidRDefault="007D39C4" w:rsidP="007D39C4">
      <w:pPr>
        <w:numPr>
          <w:ilvl w:val="0"/>
          <w:numId w:val="23"/>
        </w:numPr>
        <w:shd w:val="clear" w:color="auto" w:fill="FFFFFF"/>
        <w:rPr>
          <w:rFonts w:ascii="Aptos" w:hAnsi="Aptos" w:cstheme="majorHAnsi"/>
          <w:color w:val="333333"/>
        </w:rPr>
      </w:pPr>
      <w:r w:rsidRPr="00D84F51">
        <w:rPr>
          <w:rStyle w:val="Enfasigrassetto"/>
          <w:rFonts w:ascii="Aptos" w:hAnsi="Aptos" w:cstheme="majorHAnsi"/>
          <w:color w:val="333333"/>
        </w:rPr>
        <w:t>Libro digitale</w:t>
      </w:r>
      <w:r w:rsidRPr="00D84F51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D84F51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D84F51">
        <w:rPr>
          <w:rFonts w:ascii="Aptos" w:hAnsi="Aptos" w:cstheme="majorHAnsi"/>
          <w:color w:val="333333"/>
        </w:rPr>
        <w:t>videotutorial</w:t>
      </w:r>
      <w:proofErr w:type="spellEnd"/>
      <w:r w:rsidRPr="00D84F51">
        <w:rPr>
          <w:rFonts w:ascii="Aptos" w:hAnsi="Aptos" w:cstheme="majorHAnsi"/>
          <w:color w:val="333333"/>
        </w:rPr>
        <w:t xml:space="preserve"> (con </w:t>
      </w:r>
      <w:proofErr w:type="spellStart"/>
      <w:r w:rsidRPr="00D84F51">
        <w:rPr>
          <w:rFonts w:ascii="Aptos" w:hAnsi="Aptos" w:cstheme="majorHAnsi"/>
          <w:color w:val="333333"/>
        </w:rPr>
        <w:t>GeoGebra</w:t>
      </w:r>
      <w:proofErr w:type="spellEnd"/>
      <w:r w:rsidRPr="00D84F51">
        <w:rPr>
          <w:rFonts w:ascii="Aptos" w:hAnsi="Aptos" w:cstheme="majorHAnsi"/>
          <w:color w:val="333333"/>
        </w:rPr>
        <w:t xml:space="preserve"> e fogli di calcolo);</w:t>
      </w:r>
      <w:r w:rsidRPr="00D84F51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D84F51">
        <w:rPr>
          <w:rFonts w:ascii="Aptos" w:hAnsi="Aptos" w:cstheme="majorHAnsi"/>
          <w:color w:val="333333"/>
        </w:rPr>
        <w:t>audiosintesi</w:t>
      </w:r>
      <w:proofErr w:type="spellEnd"/>
      <w:r w:rsidRPr="00D84F51">
        <w:rPr>
          <w:rFonts w:ascii="Aptos" w:hAnsi="Aptos" w:cstheme="majorHAnsi"/>
          <w:color w:val="333333"/>
        </w:rPr>
        <w:t>;</w:t>
      </w:r>
      <w:r w:rsidRPr="00D84F51">
        <w:rPr>
          <w:rFonts w:ascii="Aptos" w:hAnsi="Aptos" w:cstheme="majorHAnsi"/>
          <w:color w:val="333333"/>
        </w:rPr>
        <w:br/>
        <w:t>- approfondimenti.</w:t>
      </w:r>
      <w:r w:rsidRPr="00D84F51">
        <w:rPr>
          <w:rFonts w:ascii="Aptos" w:hAnsi="Aptos" w:cstheme="majorHAnsi"/>
          <w:color w:val="333333"/>
        </w:rPr>
        <w:br/>
        <w:t>Inoltre, il docente avrà a disposizione il </w:t>
      </w:r>
      <w:r w:rsidRPr="00D84F51">
        <w:rPr>
          <w:rStyle w:val="Enfasigrassetto"/>
          <w:rFonts w:ascii="Aptos" w:hAnsi="Aptos" w:cstheme="majorHAnsi"/>
          <w:color w:val="333333"/>
        </w:rPr>
        <w:t>libro digitale con soluzioni</w:t>
      </w:r>
      <w:r w:rsidRPr="00D84F51">
        <w:rPr>
          <w:rFonts w:ascii="Aptos" w:hAnsi="Aptos" w:cstheme="majorHAnsi"/>
          <w:color w:val="333333"/>
        </w:rPr>
        <w:t>: con suggerimenti didattici e l'indicazione delle risposte di tutti gli esercizi.</w:t>
      </w:r>
    </w:p>
    <w:p w14:paraId="464060F5" w14:textId="76272A9B" w:rsidR="007D39C4" w:rsidRPr="00D84F51" w:rsidRDefault="007D39C4" w:rsidP="007D39C4">
      <w:pPr>
        <w:numPr>
          <w:ilvl w:val="0"/>
          <w:numId w:val="23"/>
        </w:numPr>
        <w:shd w:val="clear" w:color="auto" w:fill="FFFFFF"/>
        <w:rPr>
          <w:rFonts w:ascii="Aptos" w:hAnsi="Aptos" w:cstheme="majorHAnsi"/>
          <w:color w:val="333333"/>
        </w:rPr>
      </w:pPr>
      <w:r w:rsidRPr="00D84F51">
        <w:rPr>
          <w:rStyle w:val="Enfasigrassetto"/>
          <w:rFonts w:ascii="Aptos" w:hAnsi="Aptos" w:cstheme="majorHAnsi"/>
          <w:color w:val="333333"/>
        </w:rPr>
        <w:t>Libro digitale liquido</w:t>
      </w:r>
      <w:r w:rsidRPr="00D84F51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D84F51">
        <w:rPr>
          <w:rFonts w:ascii="Aptos" w:hAnsi="Aptos" w:cstheme="majorHAnsi"/>
          <w:color w:val="333333"/>
        </w:rPr>
        <w:br/>
        <w:t>- inserire note e segnalibri;</w:t>
      </w:r>
      <w:r w:rsidRPr="00D84F51">
        <w:rPr>
          <w:rFonts w:ascii="Aptos" w:hAnsi="Aptos" w:cstheme="majorHAnsi"/>
          <w:color w:val="333333"/>
        </w:rPr>
        <w:br/>
        <w:t>- studiare e ripassare scegliendo carattere e sfondo preferiti;</w:t>
      </w:r>
      <w:r w:rsidRPr="00D84F51">
        <w:rPr>
          <w:rFonts w:ascii="Aptos" w:hAnsi="Aptos" w:cstheme="majorHAnsi"/>
          <w:color w:val="333333"/>
        </w:rPr>
        <w:br/>
        <w:t xml:space="preserve">- accedere alla modalità di lettura automatica e ai materiali digitali integrativi. </w:t>
      </w:r>
    </w:p>
    <w:p w14:paraId="2ED46AB3" w14:textId="45EC57EE" w:rsidR="007D39C4" w:rsidRPr="00D84F51" w:rsidRDefault="09E7FE56" w:rsidP="551DD3BD">
      <w:pPr>
        <w:numPr>
          <w:ilvl w:val="0"/>
          <w:numId w:val="23"/>
        </w:numPr>
        <w:shd w:val="clear" w:color="auto" w:fill="FFFFFF" w:themeFill="background1"/>
        <w:rPr>
          <w:rFonts w:ascii="Aptos" w:hAnsi="Aptos" w:cstheme="majorBidi"/>
          <w:color w:val="333333"/>
        </w:rPr>
      </w:pPr>
      <w:proofErr w:type="spellStart"/>
      <w:r w:rsidRPr="00D84F51">
        <w:rPr>
          <w:rStyle w:val="Enfasigrassetto"/>
          <w:rFonts w:ascii="Aptos" w:hAnsi="Aptos" w:cstheme="majorBidi"/>
          <w:color w:val="333333"/>
        </w:rPr>
        <w:t>MyApp</w:t>
      </w:r>
      <w:proofErr w:type="spellEnd"/>
      <w:r w:rsidRPr="00D84F51">
        <w:rPr>
          <w:rStyle w:val="Enfasigrassetto"/>
          <w:rFonts w:ascii="Aptos" w:hAnsi="Aptos" w:cstheme="majorBidi"/>
          <w:color w:val="333333"/>
        </w:rPr>
        <w:t>:</w:t>
      </w:r>
      <w:r w:rsidRPr="00D84F51">
        <w:rPr>
          <w:rFonts w:ascii="Aptos" w:hAnsi="Aptos" w:cstheme="majorBidi"/>
          <w:color w:val="333333"/>
        </w:rPr>
        <w:t> la app per studiare e ripassare, che grazie a un sistema di QR Code presenti all’interno delle pagine del libro attiva i contenuti multimediali e le risorse digitali del libro, tra cui:</w:t>
      </w:r>
      <w:r w:rsidR="007D39C4" w:rsidRPr="00D84F51">
        <w:rPr>
          <w:rFonts w:ascii="Aptos" w:hAnsi="Aptos"/>
        </w:rPr>
        <w:br/>
      </w:r>
      <w:r w:rsidRPr="00D84F51">
        <w:rPr>
          <w:rFonts w:ascii="Aptos" w:hAnsi="Aptos" w:cstheme="majorBidi"/>
          <w:color w:val="333333"/>
        </w:rPr>
        <w:t xml:space="preserve">- </w:t>
      </w:r>
      <w:proofErr w:type="spellStart"/>
      <w:r w:rsidRPr="00D84F51">
        <w:rPr>
          <w:rFonts w:ascii="Aptos" w:hAnsi="Aptos" w:cstheme="majorBidi"/>
          <w:color w:val="333333"/>
        </w:rPr>
        <w:t>videotutorial</w:t>
      </w:r>
      <w:proofErr w:type="spellEnd"/>
      <w:r w:rsidRPr="00D84F51">
        <w:rPr>
          <w:rFonts w:ascii="Aptos" w:hAnsi="Aptos" w:cstheme="majorBidi"/>
          <w:color w:val="333333"/>
        </w:rPr>
        <w:t xml:space="preserve"> (con </w:t>
      </w:r>
      <w:proofErr w:type="spellStart"/>
      <w:r w:rsidRPr="00D84F51">
        <w:rPr>
          <w:rFonts w:ascii="Aptos" w:hAnsi="Aptos" w:cstheme="majorBidi"/>
          <w:color w:val="333333"/>
        </w:rPr>
        <w:t>GeoGebra</w:t>
      </w:r>
      <w:proofErr w:type="spellEnd"/>
      <w:r w:rsidRPr="00D84F51">
        <w:rPr>
          <w:rFonts w:ascii="Aptos" w:hAnsi="Aptos" w:cstheme="majorBidi"/>
          <w:color w:val="333333"/>
        </w:rPr>
        <w:t xml:space="preserve"> e fogli di calcolo);</w:t>
      </w:r>
      <w:r w:rsidR="007D39C4" w:rsidRPr="00D84F51">
        <w:rPr>
          <w:rFonts w:ascii="Aptos" w:hAnsi="Aptos"/>
        </w:rPr>
        <w:br/>
      </w:r>
      <w:r w:rsidRPr="00D84F51">
        <w:rPr>
          <w:rFonts w:ascii="Aptos" w:hAnsi="Aptos" w:cstheme="majorBidi"/>
          <w:color w:val="333333"/>
        </w:rPr>
        <w:t xml:space="preserve">- </w:t>
      </w:r>
      <w:proofErr w:type="spellStart"/>
      <w:r w:rsidRPr="00D84F51">
        <w:rPr>
          <w:rFonts w:ascii="Aptos" w:hAnsi="Aptos" w:cstheme="majorBidi"/>
          <w:color w:val="333333"/>
        </w:rPr>
        <w:t>audiosintesi</w:t>
      </w:r>
      <w:proofErr w:type="spellEnd"/>
      <w:r w:rsidRPr="00D84F51">
        <w:rPr>
          <w:rFonts w:ascii="Aptos" w:hAnsi="Aptos" w:cstheme="majorBidi"/>
          <w:color w:val="333333"/>
        </w:rPr>
        <w:t>;</w:t>
      </w:r>
      <w:r w:rsidR="007D39C4" w:rsidRPr="00D84F51">
        <w:rPr>
          <w:rFonts w:ascii="Aptos" w:hAnsi="Aptos"/>
        </w:rPr>
        <w:br/>
      </w:r>
      <w:r w:rsidRPr="00D84F51">
        <w:rPr>
          <w:rFonts w:ascii="Aptos" w:hAnsi="Aptos" w:cstheme="majorBidi"/>
          <w:color w:val="333333"/>
        </w:rPr>
        <w:t>- esercizi extra;</w:t>
      </w:r>
      <w:r w:rsidR="007D39C4" w:rsidRPr="00D84F51">
        <w:rPr>
          <w:rFonts w:ascii="Aptos" w:hAnsi="Aptos"/>
        </w:rPr>
        <w:br/>
      </w:r>
      <w:r w:rsidRPr="00D84F51">
        <w:rPr>
          <w:rFonts w:ascii="Aptos" w:hAnsi="Aptos" w:cstheme="majorBidi"/>
          <w:color w:val="333333"/>
        </w:rPr>
        <w:t>- risoluzioni di esercizi con la calcolatrice grafica</w:t>
      </w:r>
      <w:r w:rsidR="706C7D00" w:rsidRPr="00D84F51">
        <w:rPr>
          <w:rFonts w:ascii="Aptos" w:hAnsi="Aptos" w:cstheme="majorBidi"/>
          <w:color w:val="333333"/>
        </w:rPr>
        <w:t>.</w:t>
      </w:r>
    </w:p>
    <w:p w14:paraId="260E2ABF" w14:textId="506A25A7" w:rsidR="007D39C4" w:rsidRPr="00D84F51" w:rsidRDefault="09E7FE56" w:rsidP="551DD3BD">
      <w:pPr>
        <w:numPr>
          <w:ilvl w:val="0"/>
          <w:numId w:val="23"/>
        </w:numPr>
        <w:shd w:val="clear" w:color="auto" w:fill="FFFFFF" w:themeFill="background1"/>
        <w:rPr>
          <w:rFonts w:ascii="Aptos" w:hAnsi="Aptos" w:cstheme="majorBidi"/>
          <w:color w:val="333333"/>
        </w:rPr>
      </w:pPr>
      <w:r w:rsidRPr="00D84F51">
        <w:rPr>
          <w:rStyle w:val="Enfasigrassetto"/>
          <w:rFonts w:ascii="Aptos" w:hAnsi="Aptos" w:cstheme="majorBidi"/>
          <w:color w:val="333333"/>
        </w:rPr>
        <w:t xml:space="preserve">Piattaforma </w:t>
      </w:r>
      <w:proofErr w:type="spellStart"/>
      <w:r w:rsidRPr="00D84F51">
        <w:rPr>
          <w:rStyle w:val="Enfasigrassetto"/>
          <w:rFonts w:ascii="Aptos" w:hAnsi="Aptos" w:cstheme="majorBidi"/>
          <w:color w:val="333333"/>
        </w:rPr>
        <w:t>KmZero</w:t>
      </w:r>
      <w:proofErr w:type="spellEnd"/>
      <w:r w:rsidRPr="00D84F51">
        <w:rPr>
          <w:rFonts w:ascii="Aptos" w:hAnsi="Aptos" w:cstheme="majorBidi"/>
          <w:color w:val="333333"/>
        </w:rPr>
        <w:t>: l’ambiente online per docenti e studenti, con migliaia di materiali digitali integrativi di qualità, disponibili online e offline. In particolare, l'insegnante può</w:t>
      </w:r>
      <w:r w:rsidR="0913EB2D" w:rsidRPr="00D84F51">
        <w:rPr>
          <w:rFonts w:ascii="Aptos" w:hAnsi="Aptos" w:cstheme="majorBidi"/>
          <w:color w:val="333333"/>
        </w:rPr>
        <w:t xml:space="preserve"> </w:t>
      </w:r>
      <w:r w:rsidRPr="00D84F51">
        <w:rPr>
          <w:rFonts w:ascii="Aptos" w:hAnsi="Aptos" w:cstheme="majorBidi"/>
          <w:color w:val="333333"/>
        </w:rPr>
        <w:t>accedere alla guida del libro in adozione</w:t>
      </w:r>
      <w:r w:rsidR="6EC61C08" w:rsidRPr="00D84F51">
        <w:rPr>
          <w:rFonts w:ascii="Aptos" w:hAnsi="Aptos" w:cstheme="majorBidi"/>
          <w:color w:val="333333"/>
        </w:rPr>
        <w:t xml:space="preserve"> e </w:t>
      </w:r>
      <w:r w:rsidRPr="00D84F51">
        <w:rPr>
          <w:rFonts w:ascii="Aptos" w:hAnsi="Aptos" w:cstheme="majorBidi"/>
          <w:color w:val="333333"/>
        </w:rPr>
        <w:t>a una selezione di contenuti di formazione Learning Academy.</w:t>
      </w:r>
      <w:r w:rsidR="007D39C4" w:rsidRPr="00D84F51">
        <w:rPr>
          <w:rFonts w:ascii="Aptos" w:hAnsi="Aptos"/>
        </w:rPr>
        <w:br/>
      </w:r>
      <w:r w:rsidRPr="00D84F51">
        <w:rPr>
          <w:rFonts w:ascii="Aptos" w:hAnsi="Aptos" w:cstheme="majorBidi"/>
          <w:color w:val="333333"/>
        </w:rPr>
        <w:t>Inoltre, il docente ha a disposizione file </w:t>
      </w:r>
      <w:r w:rsidRPr="00D84F51">
        <w:rPr>
          <w:rStyle w:val="Enfasigrassetto"/>
          <w:rFonts w:ascii="Aptos" w:hAnsi="Aptos" w:cstheme="majorBidi"/>
          <w:color w:val="333333"/>
        </w:rPr>
        <w:t>PowerPoint di tutti i capitoli del corso</w:t>
      </w:r>
      <w:r w:rsidRPr="00D84F51">
        <w:rPr>
          <w:rFonts w:ascii="Aptos" w:hAnsi="Aptos" w:cstheme="majorBidi"/>
          <w:color w:val="333333"/>
        </w:rPr>
        <w:t>, personalizzabili per fare lezioni sulla LIM.</w:t>
      </w:r>
    </w:p>
    <w:p w14:paraId="16EA9C51" w14:textId="77777777" w:rsidR="005C504B" w:rsidRPr="00D84F51" w:rsidRDefault="005C504B" w:rsidP="005C504B">
      <w:pPr>
        <w:pStyle w:val="Paragrafoelenco"/>
        <w:numPr>
          <w:ilvl w:val="0"/>
          <w:numId w:val="23"/>
        </w:numPr>
        <w:rPr>
          <w:rFonts w:ascii="Aptos" w:hAnsi="Aptos" w:cstheme="majorHAnsi"/>
          <w:b/>
          <w:bCs/>
        </w:rPr>
      </w:pPr>
      <w:r w:rsidRPr="00D84F51">
        <w:rPr>
          <w:rFonts w:ascii="Aptos" w:hAnsi="Aptos" w:cstheme="majorHAnsi"/>
          <w:b/>
          <w:bCs/>
        </w:rPr>
        <w:t xml:space="preserve">Podcast: </w:t>
      </w:r>
      <w:r w:rsidRPr="00D84F51">
        <w:rPr>
          <w:rFonts w:ascii="Aptos" w:hAnsi="Aptos" w:cstheme="majorHAnsi"/>
        </w:rPr>
        <w:t>il corso è abbinato al progetto </w:t>
      </w:r>
      <w:r w:rsidRPr="00D84F51">
        <w:rPr>
          <w:rFonts w:ascii="Aptos" w:hAnsi="Aptos" w:cstheme="majorHAnsi"/>
          <w:i/>
          <w:iCs/>
        </w:rPr>
        <w:t xml:space="preserve">Ascoltando s’impara. I podcast didattici di </w:t>
      </w:r>
      <w:proofErr w:type="spellStart"/>
      <w:r w:rsidRPr="00D84F51">
        <w:rPr>
          <w:rFonts w:ascii="Aptos" w:hAnsi="Aptos" w:cstheme="majorHAnsi"/>
          <w:i/>
          <w:iCs/>
        </w:rPr>
        <w:t>Sanoma</w:t>
      </w:r>
      <w:proofErr w:type="spellEnd"/>
      <w:r w:rsidRPr="00D84F51">
        <w:rPr>
          <w:rFonts w:ascii="Aptos" w:hAnsi="Aptos" w:cstheme="majorHAnsi"/>
          <w:i/>
          <w:iCs/>
        </w:rPr>
        <w:t xml:space="preserve"> e Chora Media</w:t>
      </w:r>
      <w:r w:rsidRPr="00D84F51">
        <w:rPr>
          <w:rFonts w:ascii="Aptos" w:hAnsi="Aptos" w:cstheme="majorHAnsi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D84F51">
        <w:rPr>
          <w:rFonts w:ascii="Aptos" w:hAnsi="Aptos" w:cstheme="majorHAnsi"/>
        </w:rPr>
        <w:t>Sanoma</w:t>
      </w:r>
      <w:proofErr w:type="spellEnd"/>
      <w:r w:rsidRPr="00D84F51">
        <w:rPr>
          <w:rFonts w:ascii="Aptos" w:hAnsi="Aptos" w:cstheme="majorHAnsi"/>
        </w:rPr>
        <w:t xml:space="preserve"> e dell’esperienza editoriale audio di Chora Media. In particolare, il corso è abbinato alla serie </w:t>
      </w:r>
      <w:r w:rsidRPr="00D84F51">
        <w:rPr>
          <w:rFonts w:ascii="Aptos" w:hAnsi="Aptos" w:cstheme="majorHAnsi"/>
          <w:i/>
          <w:iCs/>
        </w:rPr>
        <w:t>Voci della Matematica</w:t>
      </w:r>
      <w:r w:rsidRPr="00D84F51">
        <w:rPr>
          <w:rFonts w:ascii="Aptos" w:hAnsi="Aptos" w:cstheme="majorHAnsi"/>
        </w:rPr>
        <w:t>: una serie dedicata a figure notevoli della storia della Matematica, per stimolare la curiosità degli studenti mettendo in evidenza gli inaspettati intrecci fra vita privata e scienza. Fai ascoltare le puntate alla tua classe e poi arricchisci l’esperienza con le attività didattiche suggerite nelle pagine speciali del volume.</w:t>
      </w:r>
    </w:p>
    <w:p w14:paraId="46763F2C" w14:textId="6A5EFB38" w:rsidR="009E0313" w:rsidRPr="00D84F51" w:rsidRDefault="009E0313" w:rsidP="00DB238B">
      <w:pPr>
        <w:shd w:val="clear" w:color="auto" w:fill="FFFFFF"/>
        <w:rPr>
          <w:rFonts w:ascii="Aptos" w:hAnsi="Aptos" w:cstheme="majorHAnsi"/>
        </w:rPr>
      </w:pPr>
    </w:p>
    <w:sectPr w:rsidR="009E0313" w:rsidRPr="00D84F51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427F5F"/>
    <w:multiLevelType w:val="multilevel"/>
    <w:tmpl w:val="77A6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A01E37"/>
    <w:multiLevelType w:val="multilevel"/>
    <w:tmpl w:val="B606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05138"/>
    <w:multiLevelType w:val="multilevel"/>
    <w:tmpl w:val="3C0C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796FCD"/>
    <w:multiLevelType w:val="multilevel"/>
    <w:tmpl w:val="A326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7D57DDE"/>
    <w:multiLevelType w:val="multilevel"/>
    <w:tmpl w:val="F85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B43197F"/>
    <w:multiLevelType w:val="multilevel"/>
    <w:tmpl w:val="ACE20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E12486F"/>
    <w:multiLevelType w:val="multilevel"/>
    <w:tmpl w:val="F9A2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2523AB"/>
    <w:multiLevelType w:val="multilevel"/>
    <w:tmpl w:val="1FF4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4ED5B92"/>
    <w:multiLevelType w:val="multilevel"/>
    <w:tmpl w:val="8404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A73D4C"/>
    <w:multiLevelType w:val="hybridMultilevel"/>
    <w:tmpl w:val="B50C2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64A5499"/>
    <w:multiLevelType w:val="multilevel"/>
    <w:tmpl w:val="8D2C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19"/>
  </w:num>
  <w:num w:numId="2" w16cid:durableId="1100874461">
    <w:abstractNumId w:val="11"/>
  </w:num>
  <w:num w:numId="3" w16cid:durableId="1891376967">
    <w:abstractNumId w:val="21"/>
  </w:num>
  <w:num w:numId="4" w16cid:durableId="1502812659">
    <w:abstractNumId w:val="17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14"/>
  </w:num>
  <w:num w:numId="8" w16cid:durableId="362558675">
    <w:abstractNumId w:val="2"/>
  </w:num>
  <w:num w:numId="9" w16cid:durableId="1466502822">
    <w:abstractNumId w:val="7"/>
  </w:num>
  <w:num w:numId="10" w16cid:durableId="82382201">
    <w:abstractNumId w:val="5"/>
  </w:num>
  <w:num w:numId="11" w16cid:durableId="22026047">
    <w:abstractNumId w:val="20"/>
  </w:num>
  <w:num w:numId="12" w16cid:durableId="1982808553">
    <w:abstractNumId w:val="23"/>
  </w:num>
  <w:num w:numId="13" w16cid:durableId="1179853435">
    <w:abstractNumId w:val="1"/>
  </w:num>
  <w:num w:numId="14" w16cid:durableId="435949314">
    <w:abstractNumId w:val="16"/>
  </w:num>
  <w:num w:numId="15" w16cid:durableId="1487014183">
    <w:abstractNumId w:val="12"/>
  </w:num>
  <w:num w:numId="16" w16cid:durableId="81226467">
    <w:abstractNumId w:val="4"/>
  </w:num>
  <w:num w:numId="17" w16cid:durableId="1249802624">
    <w:abstractNumId w:val="18"/>
  </w:num>
  <w:num w:numId="18" w16cid:durableId="1468470230">
    <w:abstractNumId w:val="8"/>
  </w:num>
  <w:num w:numId="19" w16cid:durableId="502285400">
    <w:abstractNumId w:val="15"/>
  </w:num>
  <w:num w:numId="20" w16cid:durableId="871848500">
    <w:abstractNumId w:val="24"/>
  </w:num>
  <w:num w:numId="21" w16cid:durableId="1762681456">
    <w:abstractNumId w:val="9"/>
  </w:num>
  <w:num w:numId="22" w16cid:durableId="1149060428">
    <w:abstractNumId w:val="13"/>
  </w:num>
  <w:num w:numId="23" w16cid:durableId="1758821497">
    <w:abstractNumId w:val="6"/>
  </w:num>
  <w:num w:numId="24" w16cid:durableId="2008437642">
    <w:abstractNumId w:val="22"/>
  </w:num>
  <w:num w:numId="25" w16cid:durableId="19089588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12956"/>
    <w:rsid w:val="000307BB"/>
    <w:rsid w:val="00053187"/>
    <w:rsid w:val="000675D3"/>
    <w:rsid w:val="00072F0A"/>
    <w:rsid w:val="00080962"/>
    <w:rsid w:val="000866DC"/>
    <w:rsid w:val="0008672D"/>
    <w:rsid w:val="001464EF"/>
    <w:rsid w:val="0017D99C"/>
    <w:rsid w:val="00184CDA"/>
    <w:rsid w:val="001A1BDB"/>
    <w:rsid w:val="001B66B6"/>
    <w:rsid w:val="001E34DC"/>
    <w:rsid w:val="002329DE"/>
    <w:rsid w:val="00290443"/>
    <w:rsid w:val="002C7DF4"/>
    <w:rsid w:val="002F2480"/>
    <w:rsid w:val="003048FC"/>
    <w:rsid w:val="00317939"/>
    <w:rsid w:val="00322DC8"/>
    <w:rsid w:val="0032462F"/>
    <w:rsid w:val="00355405"/>
    <w:rsid w:val="003615DB"/>
    <w:rsid w:val="003825B6"/>
    <w:rsid w:val="003907C8"/>
    <w:rsid w:val="003B527E"/>
    <w:rsid w:val="0042202F"/>
    <w:rsid w:val="0047421B"/>
    <w:rsid w:val="004C5C6B"/>
    <w:rsid w:val="004D12B0"/>
    <w:rsid w:val="004D5D5A"/>
    <w:rsid w:val="00501DF4"/>
    <w:rsid w:val="005463A8"/>
    <w:rsid w:val="00566077"/>
    <w:rsid w:val="005919C2"/>
    <w:rsid w:val="0059696E"/>
    <w:rsid w:val="005A336F"/>
    <w:rsid w:val="005B738E"/>
    <w:rsid w:val="005C504B"/>
    <w:rsid w:val="00603F1D"/>
    <w:rsid w:val="00611416"/>
    <w:rsid w:val="00626F5E"/>
    <w:rsid w:val="00683B73"/>
    <w:rsid w:val="00684284"/>
    <w:rsid w:val="00695E59"/>
    <w:rsid w:val="006A5026"/>
    <w:rsid w:val="006C11BD"/>
    <w:rsid w:val="006E6A5A"/>
    <w:rsid w:val="007232C9"/>
    <w:rsid w:val="00747BD0"/>
    <w:rsid w:val="00752E9A"/>
    <w:rsid w:val="00757611"/>
    <w:rsid w:val="007B4C9C"/>
    <w:rsid w:val="007D39C4"/>
    <w:rsid w:val="007F3EA0"/>
    <w:rsid w:val="007F5821"/>
    <w:rsid w:val="0081092A"/>
    <w:rsid w:val="0082135E"/>
    <w:rsid w:val="00833CE4"/>
    <w:rsid w:val="00861E25"/>
    <w:rsid w:val="008627AD"/>
    <w:rsid w:val="00864C56"/>
    <w:rsid w:val="008E6B4D"/>
    <w:rsid w:val="009108E4"/>
    <w:rsid w:val="009540E3"/>
    <w:rsid w:val="009D187D"/>
    <w:rsid w:val="009E0313"/>
    <w:rsid w:val="009E0DF2"/>
    <w:rsid w:val="009E2E41"/>
    <w:rsid w:val="00A00149"/>
    <w:rsid w:val="00A35084"/>
    <w:rsid w:val="00A867CB"/>
    <w:rsid w:val="00AA2FE2"/>
    <w:rsid w:val="00AC3E57"/>
    <w:rsid w:val="00AD2D35"/>
    <w:rsid w:val="00AD5DB1"/>
    <w:rsid w:val="00AD730B"/>
    <w:rsid w:val="00B27764"/>
    <w:rsid w:val="00B34A0A"/>
    <w:rsid w:val="00BD658B"/>
    <w:rsid w:val="00BF2E17"/>
    <w:rsid w:val="00C5210E"/>
    <w:rsid w:val="00C60088"/>
    <w:rsid w:val="00C60134"/>
    <w:rsid w:val="00C7074B"/>
    <w:rsid w:val="00C82B44"/>
    <w:rsid w:val="00C87C5E"/>
    <w:rsid w:val="00D0243B"/>
    <w:rsid w:val="00D02BA9"/>
    <w:rsid w:val="00D05CA3"/>
    <w:rsid w:val="00D4306C"/>
    <w:rsid w:val="00D622F1"/>
    <w:rsid w:val="00D67CB7"/>
    <w:rsid w:val="00D7741F"/>
    <w:rsid w:val="00D77611"/>
    <w:rsid w:val="00D84F51"/>
    <w:rsid w:val="00DB17CB"/>
    <w:rsid w:val="00DB238B"/>
    <w:rsid w:val="00DF3F72"/>
    <w:rsid w:val="00E17189"/>
    <w:rsid w:val="00E80972"/>
    <w:rsid w:val="00E82F5D"/>
    <w:rsid w:val="00E8774B"/>
    <w:rsid w:val="00EA7FC3"/>
    <w:rsid w:val="00EC1B69"/>
    <w:rsid w:val="00ED44E7"/>
    <w:rsid w:val="00F13E5D"/>
    <w:rsid w:val="00F14E3B"/>
    <w:rsid w:val="00F24DC3"/>
    <w:rsid w:val="00F55DC7"/>
    <w:rsid w:val="00F57C08"/>
    <w:rsid w:val="00FB4798"/>
    <w:rsid w:val="00FB596D"/>
    <w:rsid w:val="00FB6534"/>
    <w:rsid w:val="00FD4EE3"/>
    <w:rsid w:val="00FF4601"/>
    <w:rsid w:val="0913EB2D"/>
    <w:rsid w:val="09E7FE56"/>
    <w:rsid w:val="0F54F663"/>
    <w:rsid w:val="10798224"/>
    <w:rsid w:val="13DF4F1F"/>
    <w:rsid w:val="26B4F647"/>
    <w:rsid w:val="415D9FEE"/>
    <w:rsid w:val="551DD3BD"/>
    <w:rsid w:val="599F5E95"/>
    <w:rsid w:val="5CF17648"/>
    <w:rsid w:val="61093043"/>
    <w:rsid w:val="6EC61C08"/>
    <w:rsid w:val="706C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1002</Words>
  <Characters>5714</Characters>
  <Application>Microsoft Office Word</Application>
  <DocSecurity>0</DocSecurity>
  <Lines>47</Lines>
  <Paragraphs>13</Paragraphs>
  <ScaleCrop>false</ScaleCrop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106</cp:revision>
  <dcterms:created xsi:type="dcterms:W3CDTF">2022-02-02T18:14:00Z</dcterms:created>
  <dcterms:modified xsi:type="dcterms:W3CDTF">2025-02-26T10:20:00Z</dcterms:modified>
</cp:coreProperties>
</file>