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D517C3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D517C3">
        <w:rPr>
          <w:rFonts w:ascii="Aptos" w:hAnsi="Aptos" w:cstheme="majorHAnsi"/>
        </w:rPr>
        <w:t>Per il prossimo anno scolastico propongo l’adozione del testo:</w:t>
      </w:r>
    </w:p>
    <w:p w14:paraId="067588B2" w14:textId="4230F41B" w:rsidR="00757611" w:rsidRPr="00D517C3" w:rsidRDefault="007A5CFD" w:rsidP="00FD4EE3">
      <w:pPr>
        <w:jc w:val="both"/>
        <w:rPr>
          <w:rFonts w:ascii="Aptos" w:hAnsi="Aptos" w:cstheme="majorHAnsi"/>
        </w:rPr>
      </w:pPr>
      <w:r w:rsidRPr="00D517C3">
        <w:rPr>
          <w:rFonts w:ascii="Aptos" w:hAnsi="Aptos" w:cs="Open Sans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40F03E2E" wp14:editId="77213BC0">
            <wp:simplePos x="0" y="0"/>
            <wp:positionH relativeFrom="margin">
              <wp:align>left</wp:align>
            </wp:positionH>
            <wp:positionV relativeFrom="paragraph">
              <wp:posOffset>140046</wp:posOffset>
            </wp:positionV>
            <wp:extent cx="1009650" cy="1422400"/>
            <wp:effectExtent l="0" t="0" r="0" b="6350"/>
            <wp:wrapSquare wrapText="bothSides"/>
            <wp:docPr id="19637229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722948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263" cy="1428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D5A277" w14:textId="44F9E773" w:rsidR="00E26396" w:rsidRPr="00D517C3" w:rsidRDefault="00E26396" w:rsidP="00FD4EE3">
      <w:pPr>
        <w:autoSpaceDE w:val="0"/>
        <w:autoSpaceDN w:val="0"/>
        <w:adjustRightInd w:val="0"/>
        <w:jc w:val="both"/>
        <w:rPr>
          <w:rFonts w:ascii="Aptos" w:hAnsi="Aptos" w:cs="Open Sans"/>
          <w:color w:val="000000"/>
          <w:shd w:val="clear" w:color="auto" w:fill="FFFFFF"/>
        </w:rPr>
      </w:pPr>
      <w:r w:rsidRPr="00D517C3">
        <w:rPr>
          <w:rFonts w:ascii="Aptos" w:hAnsi="Aptos" w:cs="Open Sans"/>
          <w:color w:val="000000"/>
          <w:shd w:val="clear" w:color="auto" w:fill="FFFFFF"/>
        </w:rPr>
        <w:t xml:space="preserve">E. </w:t>
      </w:r>
      <w:proofErr w:type="spellStart"/>
      <w:r w:rsidRPr="00D517C3">
        <w:rPr>
          <w:rFonts w:ascii="Aptos" w:hAnsi="Aptos" w:cs="Open Sans"/>
          <w:color w:val="000000"/>
          <w:shd w:val="clear" w:color="auto" w:fill="FFFFFF"/>
        </w:rPr>
        <w:t>Foody</w:t>
      </w:r>
      <w:proofErr w:type="spellEnd"/>
      <w:r w:rsidRPr="00D517C3">
        <w:rPr>
          <w:rFonts w:ascii="Aptos" w:hAnsi="Aptos" w:cs="Open Sans"/>
          <w:color w:val="000000"/>
          <w:shd w:val="clear" w:color="auto" w:fill="FFFFFF"/>
        </w:rPr>
        <w:t xml:space="preserve"> – L. </w:t>
      </w:r>
      <w:proofErr w:type="spellStart"/>
      <w:r w:rsidRPr="00D517C3">
        <w:rPr>
          <w:rFonts w:ascii="Aptos" w:hAnsi="Aptos" w:cs="Open Sans"/>
          <w:color w:val="000000"/>
          <w:shd w:val="clear" w:color="auto" w:fill="FFFFFF"/>
        </w:rPr>
        <w:t>Kilbey</w:t>
      </w:r>
      <w:proofErr w:type="spellEnd"/>
      <w:r w:rsidR="00E80341" w:rsidRPr="00D517C3">
        <w:rPr>
          <w:rFonts w:ascii="Aptos" w:hAnsi="Aptos" w:cs="Open Sans"/>
          <w:color w:val="000000"/>
          <w:shd w:val="clear" w:color="auto" w:fill="FFFFFF"/>
        </w:rPr>
        <w:t xml:space="preserve"> </w:t>
      </w:r>
      <w:r w:rsidR="00C57EA0" w:rsidRPr="00D517C3">
        <w:rPr>
          <w:rFonts w:ascii="Aptos" w:hAnsi="Aptos" w:cs="Open Sans"/>
          <w:color w:val="000000"/>
          <w:shd w:val="clear" w:color="auto" w:fill="FFFFFF"/>
        </w:rPr>
        <w:t xml:space="preserve">– </w:t>
      </w:r>
      <w:r w:rsidR="00C57EA0" w:rsidRPr="00D517C3">
        <w:rPr>
          <w:rFonts w:ascii="Aptos" w:hAnsi="Aptos" w:cs="Calibri"/>
          <w:color w:val="000000"/>
          <w:shd w:val="clear" w:color="auto" w:fill="FFFFFF"/>
        </w:rPr>
        <w:t>M. Verzotto</w:t>
      </w:r>
    </w:p>
    <w:p w14:paraId="78338FD6" w14:textId="171F09DC" w:rsidR="00E26396" w:rsidRPr="00D517C3" w:rsidRDefault="00E2639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color w:val="333333"/>
          <w:shd w:val="clear" w:color="auto" w:fill="FFFFFF"/>
          <w:lang w:val="en-US"/>
        </w:rPr>
      </w:pPr>
      <w:proofErr w:type="spellStart"/>
      <w:r w:rsidRPr="00D517C3">
        <w:rPr>
          <w:rFonts w:ascii="Aptos" w:hAnsi="Aptos" w:cstheme="majorHAnsi"/>
          <w:b/>
          <w:bCs/>
          <w:color w:val="333333"/>
          <w:shd w:val="clear" w:color="auto" w:fill="FFFFFF"/>
          <w:lang w:val="en-US"/>
        </w:rPr>
        <w:t>iDiscover</w:t>
      </w:r>
      <w:proofErr w:type="spellEnd"/>
      <w:r w:rsidRPr="00D517C3">
        <w:rPr>
          <w:rFonts w:ascii="Aptos" w:hAnsi="Aptos" w:cstheme="majorHAnsi"/>
          <w:b/>
          <w:bCs/>
          <w:color w:val="333333"/>
          <w:shd w:val="clear" w:color="auto" w:fill="FFFFFF"/>
          <w:lang w:val="en-US"/>
        </w:rPr>
        <w:t xml:space="preserve"> Premium</w:t>
      </w:r>
    </w:p>
    <w:p w14:paraId="0BA21695" w14:textId="4483B336" w:rsidR="00757611" w:rsidRPr="00D517C3" w:rsidRDefault="00E2639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D517C3">
        <w:rPr>
          <w:rFonts w:ascii="Aptos" w:hAnsi="Aptos" w:cstheme="majorHAnsi"/>
        </w:rPr>
        <w:t>Pearson</w:t>
      </w:r>
    </w:p>
    <w:bookmarkEnd w:id="0"/>
    <w:p w14:paraId="64491078" w14:textId="77777777" w:rsidR="00757611" w:rsidRPr="00D517C3" w:rsidRDefault="00757611" w:rsidP="00FD4EE3">
      <w:pPr>
        <w:rPr>
          <w:rFonts w:ascii="Aptos" w:hAnsi="Aptos" w:cstheme="majorHAnsi"/>
        </w:rPr>
      </w:pPr>
    </w:p>
    <w:p w14:paraId="2295813A" w14:textId="77777777" w:rsidR="007A5CFD" w:rsidRPr="00D517C3" w:rsidRDefault="007A5CFD" w:rsidP="00FD4EE3">
      <w:pPr>
        <w:rPr>
          <w:rFonts w:ascii="Aptos" w:hAnsi="Aptos" w:cstheme="majorHAnsi"/>
        </w:rPr>
      </w:pPr>
    </w:p>
    <w:p w14:paraId="6A29D24F" w14:textId="77777777" w:rsidR="007A5CFD" w:rsidRPr="00D517C3" w:rsidRDefault="007A5CFD" w:rsidP="00FD4EE3">
      <w:pPr>
        <w:rPr>
          <w:rFonts w:ascii="Aptos" w:hAnsi="Aptos" w:cstheme="majorHAnsi"/>
        </w:rPr>
      </w:pPr>
    </w:p>
    <w:p w14:paraId="4406B0DF" w14:textId="77777777" w:rsidR="007A5CFD" w:rsidRPr="00D517C3" w:rsidRDefault="007A5CFD" w:rsidP="00FD4EE3">
      <w:pPr>
        <w:rPr>
          <w:rFonts w:ascii="Aptos" w:hAnsi="Aptos" w:cstheme="majorHAnsi"/>
        </w:rPr>
      </w:pPr>
    </w:p>
    <w:p w14:paraId="42495E8F" w14:textId="77777777" w:rsidR="007A5CFD" w:rsidRPr="00D517C3" w:rsidRDefault="007A5CFD" w:rsidP="00FD4EE3">
      <w:pPr>
        <w:rPr>
          <w:rFonts w:ascii="Aptos" w:hAnsi="Aptos" w:cstheme="majorHAnsi"/>
        </w:rPr>
      </w:pPr>
    </w:p>
    <w:p w14:paraId="166A40C2" w14:textId="77777777" w:rsidR="007A5CFD" w:rsidRPr="00D517C3" w:rsidRDefault="007A5CFD" w:rsidP="00FD4EE3">
      <w:pPr>
        <w:rPr>
          <w:rFonts w:ascii="Aptos" w:hAnsi="Aptos" w:cstheme="majorHAnsi"/>
        </w:rPr>
      </w:pPr>
    </w:p>
    <w:p w14:paraId="297BF2D3" w14:textId="77777777" w:rsidR="00F54E0D" w:rsidRPr="00D517C3" w:rsidRDefault="00F54E0D" w:rsidP="00F54E0D">
      <w:pPr>
        <w:jc w:val="center"/>
        <w:rPr>
          <w:rFonts w:ascii="Aptos" w:hAnsi="Aptos" w:cstheme="majorHAnsi"/>
        </w:rPr>
      </w:pPr>
    </w:p>
    <w:tbl>
      <w:tblPr>
        <w:tblW w:w="102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3412"/>
        <w:gridCol w:w="3412"/>
      </w:tblGrid>
      <w:tr w:rsidR="005F67C4" w:rsidRPr="00D517C3" w14:paraId="21334735" w14:textId="7E95DDE6" w:rsidTr="007E7B46">
        <w:trPr>
          <w:trHeight w:val="213"/>
        </w:trPr>
        <w:tc>
          <w:tcPr>
            <w:tcW w:w="3417" w:type="dxa"/>
          </w:tcPr>
          <w:p w14:paraId="18F5DD08" w14:textId="56EA4C60" w:rsidR="005F67C4" w:rsidRPr="00D517C3" w:rsidRDefault="007E7B46" w:rsidP="00F54E0D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  <w:lang w:val="en-US"/>
              </w:rPr>
            </w:pPr>
            <w:bookmarkStart w:id="1" w:name="_Hlk63684124"/>
            <w:proofErr w:type="spellStart"/>
            <w:r w:rsidRPr="00D517C3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  <w:lang w:val="en-US"/>
              </w:rPr>
              <w:t>iDiscover</w:t>
            </w:r>
            <w:proofErr w:type="spellEnd"/>
            <w:r w:rsidRPr="00D517C3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  <w:lang w:val="en-US"/>
              </w:rPr>
              <w:t xml:space="preserve"> Premium 1</w:t>
            </w:r>
          </w:p>
        </w:tc>
        <w:tc>
          <w:tcPr>
            <w:tcW w:w="3412" w:type="dxa"/>
          </w:tcPr>
          <w:p w14:paraId="706AFA61" w14:textId="386E3F66" w:rsidR="005F67C4" w:rsidRPr="00D517C3" w:rsidRDefault="007E7B46" w:rsidP="00F54E0D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  <w:lang w:val="en-US"/>
              </w:rPr>
            </w:pPr>
            <w:proofErr w:type="spellStart"/>
            <w:r w:rsidRPr="00D517C3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  <w:lang w:val="en-US"/>
              </w:rPr>
              <w:t>iDiscover</w:t>
            </w:r>
            <w:proofErr w:type="spellEnd"/>
            <w:r w:rsidRPr="00D517C3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  <w:lang w:val="en-US"/>
              </w:rPr>
              <w:t xml:space="preserve"> Premium 2</w:t>
            </w:r>
          </w:p>
        </w:tc>
        <w:tc>
          <w:tcPr>
            <w:tcW w:w="3412" w:type="dxa"/>
          </w:tcPr>
          <w:p w14:paraId="566EAF5F" w14:textId="7B67E1C1" w:rsidR="005F67C4" w:rsidRPr="00D517C3" w:rsidRDefault="007E7B46" w:rsidP="00F54E0D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  <w:lang w:val="en-US"/>
              </w:rPr>
            </w:pPr>
            <w:proofErr w:type="spellStart"/>
            <w:r w:rsidRPr="00D517C3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  <w:lang w:val="en-US"/>
              </w:rPr>
              <w:t>iDiscover</w:t>
            </w:r>
            <w:proofErr w:type="spellEnd"/>
            <w:r w:rsidRPr="00D517C3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  <w:lang w:val="en-US"/>
              </w:rPr>
              <w:t xml:space="preserve"> Premium 3</w:t>
            </w:r>
          </w:p>
        </w:tc>
      </w:tr>
      <w:tr w:rsidR="005F67C4" w:rsidRPr="00D517C3" w14:paraId="3ECE2155" w14:textId="75F24A63" w:rsidTr="005F67C4">
        <w:trPr>
          <w:trHeight w:val="1595"/>
        </w:trPr>
        <w:tc>
          <w:tcPr>
            <w:tcW w:w="3417" w:type="dxa"/>
          </w:tcPr>
          <w:p w14:paraId="67E32E30" w14:textId="5B5ACD88" w:rsidR="005F67C4" w:rsidRPr="00D517C3" w:rsidRDefault="005F67C4" w:rsidP="004E71C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517C3">
              <w:rPr>
                <w:rFonts w:ascii="Aptos" w:hAnsi="Aptos" w:cstheme="majorHAnsi"/>
                <w:color w:val="333333"/>
              </w:rPr>
              <w:t xml:space="preserve">Libro Cartaceo + </w:t>
            </w:r>
            <w:r w:rsidR="007E7B46" w:rsidRPr="00D517C3">
              <w:rPr>
                <w:rFonts w:ascii="Aptos" w:hAnsi="Aptos" w:cstheme="majorHAnsi"/>
                <w:color w:val="333333"/>
              </w:rPr>
              <w:t xml:space="preserve">Easy Learning </w:t>
            </w:r>
            <w:r w:rsidR="0054290A" w:rsidRPr="00D517C3">
              <w:rPr>
                <w:rFonts w:ascii="Aptos" w:hAnsi="Aptos" w:cstheme="majorHAnsi"/>
                <w:color w:val="333333"/>
              </w:rPr>
              <w:t xml:space="preserve">with games + </w:t>
            </w:r>
            <w:proofErr w:type="spellStart"/>
            <w:r w:rsidR="0054290A" w:rsidRPr="00D517C3">
              <w:rPr>
                <w:rFonts w:ascii="Aptos" w:hAnsi="Aptos" w:cstheme="majorHAnsi"/>
                <w:color w:val="333333"/>
              </w:rPr>
              <w:t>Citizenship</w:t>
            </w:r>
            <w:proofErr w:type="spellEnd"/>
            <w:r w:rsidR="0054290A" w:rsidRPr="00D517C3">
              <w:rPr>
                <w:rFonts w:ascii="Aptos" w:hAnsi="Aptos" w:cstheme="majorHAnsi"/>
                <w:color w:val="333333"/>
              </w:rPr>
              <w:t xml:space="preserve"> + </w:t>
            </w:r>
            <w:r w:rsidRPr="00D517C3">
              <w:rPr>
                <w:rFonts w:ascii="Aptos" w:hAnsi="Aptos" w:cstheme="majorHAnsi"/>
                <w:color w:val="333333"/>
              </w:rPr>
              <w:t xml:space="preserve">Libro digitale + Libro digitale liquido + </w:t>
            </w:r>
            <w:proofErr w:type="spellStart"/>
            <w:r w:rsidRPr="00D517C3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D517C3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Pr="00D517C3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D517C3">
              <w:rPr>
                <w:rFonts w:ascii="Aptos" w:hAnsi="Aptos" w:cstheme="majorHAnsi"/>
                <w:color w:val="333333"/>
              </w:rPr>
              <w:t xml:space="preserve"> + My </w:t>
            </w:r>
            <w:r w:rsidR="0054290A" w:rsidRPr="00D517C3">
              <w:rPr>
                <w:rFonts w:ascii="Aptos" w:hAnsi="Aptos" w:cstheme="majorHAnsi"/>
                <w:color w:val="333333"/>
              </w:rPr>
              <w:t>English Lab</w:t>
            </w:r>
            <w:r w:rsidRPr="00D517C3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0C5AE7E1" w14:textId="38D39CFB" w:rsidR="00812B44" w:rsidRPr="00D517C3" w:rsidRDefault="00812B44" w:rsidP="004E71C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517C3">
              <w:rPr>
                <w:rFonts w:ascii="Aptos" w:hAnsi="Aptos" w:cstheme="majorHAnsi"/>
                <w:color w:val="333333"/>
              </w:rPr>
              <w:t>pp.</w:t>
            </w:r>
            <w:r w:rsidR="00FE1B57" w:rsidRPr="00D517C3">
              <w:rPr>
                <w:rFonts w:ascii="Aptos" w:hAnsi="Aptos" w:cstheme="majorHAnsi"/>
                <w:color w:val="333333"/>
              </w:rPr>
              <w:t>288+72+16</w:t>
            </w:r>
          </w:p>
          <w:p w14:paraId="05EC5A56" w14:textId="77777777" w:rsidR="002B6A50" w:rsidRPr="00D517C3" w:rsidRDefault="002B6A50" w:rsidP="004E71C9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D517C3">
              <w:rPr>
                <w:rFonts w:ascii="Aptos" w:hAnsi="Aptos" w:cstheme="majorHAnsi"/>
                <w:color w:val="333333"/>
                <w:lang w:val="en-US"/>
              </w:rPr>
              <w:t>9788883396946</w:t>
            </w:r>
          </w:p>
          <w:p w14:paraId="43C4C3E5" w14:textId="471FE80A" w:rsidR="005F67C4" w:rsidRPr="00D517C3" w:rsidRDefault="002B6A50" w:rsidP="004E71C9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D517C3">
              <w:rPr>
                <w:rFonts w:ascii="Aptos" w:hAnsi="Aptos" w:cstheme="majorHAnsi"/>
                <w:color w:val="333333"/>
                <w:lang w:val="en-US"/>
              </w:rPr>
              <w:t>2</w:t>
            </w:r>
            <w:r w:rsidR="000061F9" w:rsidRPr="00D517C3">
              <w:rPr>
                <w:rFonts w:ascii="Aptos" w:hAnsi="Aptos" w:cstheme="majorHAnsi"/>
                <w:color w:val="333333"/>
                <w:lang w:val="en-US"/>
              </w:rPr>
              <w:t>5</w:t>
            </w:r>
            <w:r w:rsidR="005F67C4" w:rsidRPr="00D517C3">
              <w:rPr>
                <w:rFonts w:ascii="Aptos" w:hAnsi="Aptos" w:cstheme="majorHAnsi"/>
                <w:color w:val="333333"/>
                <w:lang w:val="en-US"/>
              </w:rPr>
              <w:t>,</w:t>
            </w:r>
            <w:r w:rsidR="000061F9" w:rsidRPr="00D517C3">
              <w:rPr>
                <w:rFonts w:ascii="Aptos" w:hAnsi="Aptos" w:cstheme="majorHAnsi"/>
                <w:color w:val="333333"/>
                <w:lang w:val="en-US"/>
              </w:rPr>
              <w:t>4</w:t>
            </w:r>
            <w:r w:rsidR="005F67C4" w:rsidRPr="00D517C3">
              <w:rPr>
                <w:rFonts w:ascii="Aptos" w:hAnsi="Aptos" w:cstheme="majorHAnsi"/>
                <w:color w:val="333333"/>
                <w:lang w:val="en-US"/>
              </w:rPr>
              <w:t>0€</w:t>
            </w:r>
          </w:p>
        </w:tc>
        <w:tc>
          <w:tcPr>
            <w:tcW w:w="3412" w:type="dxa"/>
          </w:tcPr>
          <w:p w14:paraId="0E6EE9D3" w14:textId="77777777" w:rsidR="00FE1B57" w:rsidRPr="00D517C3" w:rsidRDefault="002B6A50" w:rsidP="004C1F39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D517C3">
              <w:rPr>
                <w:rFonts w:ascii="Aptos" w:hAnsi="Aptos" w:cstheme="majorHAnsi"/>
                <w:color w:val="333333"/>
                <w:lang w:val="en-US"/>
              </w:rPr>
              <w:t xml:space="preserve">Libro </w:t>
            </w:r>
            <w:proofErr w:type="spellStart"/>
            <w:r w:rsidRPr="00D517C3">
              <w:rPr>
                <w:rFonts w:ascii="Aptos" w:hAnsi="Aptos" w:cstheme="majorHAnsi"/>
                <w:color w:val="333333"/>
                <w:lang w:val="en-US"/>
              </w:rPr>
              <w:t>Cartaceo</w:t>
            </w:r>
            <w:proofErr w:type="spellEnd"/>
            <w:r w:rsidRPr="00D517C3">
              <w:rPr>
                <w:rFonts w:ascii="Aptos" w:hAnsi="Aptos" w:cstheme="majorHAnsi"/>
                <w:color w:val="333333"/>
                <w:lang w:val="en-US"/>
              </w:rPr>
              <w:t xml:space="preserve"> + Easy Learning with games + Citizenship + Libro </w:t>
            </w:r>
            <w:proofErr w:type="spellStart"/>
            <w:r w:rsidRPr="00D517C3">
              <w:rPr>
                <w:rFonts w:ascii="Aptos" w:hAnsi="Aptos" w:cstheme="majorHAnsi"/>
                <w:color w:val="333333"/>
                <w:lang w:val="en-US"/>
              </w:rPr>
              <w:t>digitale</w:t>
            </w:r>
            <w:proofErr w:type="spellEnd"/>
            <w:r w:rsidRPr="00D517C3">
              <w:rPr>
                <w:rFonts w:ascii="Aptos" w:hAnsi="Aptos" w:cstheme="majorHAnsi"/>
                <w:color w:val="333333"/>
                <w:lang w:val="en-US"/>
              </w:rPr>
              <w:t xml:space="preserve"> + Libro </w:t>
            </w:r>
            <w:proofErr w:type="spellStart"/>
            <w:r w:rsidRPr="00D517C3">
              <w:rPr>
                <w:rFonts w:ascii="Aptos" w:hAnsi="Aptos" w:cstheme="majorHAnsi"/>
                <w:color w:val="333333"/>
                <w:lang w:val="en-US"/>
              </w:rPr>
              <w:t>digitale</w:t>
            </w:r>
            <w:proofErr w:type="spellEnd"/>
            <w:r w:rsidRPr="00D517C3">
              <w:rPr>
                <w:rFonts w:ascii="Aptos" w:hAnsi="Aptos" w:cstheme="majorHAnsi"/>
                <w:color w:val="333333"/>
                <w:lang w:val="en-US"/>
              </w:rPr>
              <w:t xml:space="preserve"> </w:t>
            </w:r>
            <w:proofErr w:type="spellStart"/>
            <w:r w:rsidRPr="00D517C3">
              <w:rPr>
                <w:rFonts w:ascii="Aptos" w:hAnsi="Aptos" w:cstheme="majorHAnsi"/>
                <w:color w:val="333333"/>
                <w:lang w:val="en-US"/>
              </w:rPr>
              <w:t>liquido</w:t>
            </w:r>
            <w:proofErr w:type="spellEnd"/>
            <w:r w:rsidRPr="00D517C3">
              <w:rPr>
                <w:rFonts w:ascii="Aptos" w:hAnsi="Aptos" w:cstheme="majorHAnsi"/>
                <w:color w:val="333333"/>
                <w:lang w:val="en-US"/>
              </w:rPr>
              <w:t xml:space="preserve"> + </w:t>
            </w:r>
            <w:proofErr w:type="spellStart"/>
            <w:r w:rsidRPr="00D517C3">
              <w:rPr>
                <w:rFonts w:ascii="Aptos" w:hAnsi="Aptos" w:cstheme="majorHAnsi"/>
                <w:color w:val="333333"/>
                <w:lang w:val="en-US"/>
              </w:rPr>
              <w:t>MyApp</w:t>
            </w:r>
            <w:proofErr w:type="spellEnd"/>
            <w:r w:rsidRPr="00D517C3">
              <w:rPr>
                <w:rFonts w:ascii="Aptos" w:hAnsi="Aptos" w:cstheme="majorHAnsi"/>
                <w:color w:val="333333"/>
                <w:lang w:val="en-US"/>
              </w:rPr>
              <w:t xml:space="preserve"> + </w:t>
            </w:r>
            <w:proofErr w:type="spellStart"/>
            <w:r w:rsidRPr="00D517C3">
              <w:rPr>
                <w:rFonts w:ascii="Aptos" w:hAnsi="Aptos" w:cstheme="majorHAnsi"/>
                <w:color w:val="333333"/>
                <w:lang w:val="en-US"/>
              </w:rPr>
              <w:t>KmZero</w:t>
            </w:r>
            <w:proofErr w:type="spellEnd"/>
            <w:r w:rsidRPr="00D517C3">
              <w:rPr>
                <w:rFonts w:ascii="Aptos" w:hAnsi="Aptos" w:cstheme="majorHAnsi"/>
                <w:color w:val="333333"/>
                <w:lang w:val="en-US"/>
              </w:rPr>
              <w:t xml:space="preserve"> + My English Lab</w:t>
            </w:r>
          </w:p>
          <w:p w14:paraId="649BF588" w14:textId="089D9434" w:rsidR="002B6A50" w:rsidRPr="00D517C3" w:rsidRDefault="00FE1B57" w:rsidP="004C1F39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D517C3">
              <w:rPr>
                <w:rFonts w:ascii="Aptos" w:hAnsi="Aptos" w:cstheme="majorHAnsi"/>
                <w:color w:val="333333"/>
                <w:lang w:val="en-US"/>
              </w:rPr>
              <w:t>pp. 288+72-16</w:t>
            </w:r>
            <w:r w:rsidR="002B6A50" w:rsidRPr="00D517C3">
              <w:rPr>
                <w:rFonts w:ascii="Aptos" w:hAnsi="Aptos" w:cstheme="majorHAnsi"/>
                <w:color w:val="333333"/>
                <w:lang w:val="en-US"/>
              </w:rPr>
              <w:t xml:space="preserve"> </w:t>
            </w:r>
          </w:p>
          <w:p w14:paraId="5E7D9A3D" w14:textId="77777777" w:rsidR="002B6A50" w:rsidRPr="00D517C3" w:rsidRDefault="002B6A50" w:rsidP="004C1F3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517C3">
              <w:rPr>
                <w:rFonts w:ascii="Aptos" w:hAnsi="Aptos" w:cstheme="majorHAnsi"/>
                <w:color w:val="333333"/>
              </w:rPr>
              <w:t>9788883396960</w:t>
            </w:r>
          </w:p>
          <w:p w14:paraId="0021829A" w14:textId="0D39E610" w:rsidR="005F67C4" w:rsidRPr="00D517C3" w:rsidRDefault="002B6A50" w:rsidP="004C1F3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517C3">
              <w:rPr>
                <w:rFonts w:ascii="Aptos" w:hAnsi="Aptos" w:cstheme="majorHAnsi"/>
                <w:color w:val="333333"/>
              </w:rPr>
              <w:t>2</w:t>
            </w:r>
            <w:r w:rsidR="000061F9" w:rsidRPr="00D517C3">
              <w:rPr>
                <w:rFonts w:ascii="Aptos" w:hAnsi="Aptos" w:cstheme="majorHAnsi"/>
                <w:color w:val="333333"/>
              </w:rPr>
              <w:t>5</w:t>
            </w:r>
            <w:r w:rsidRPr="00D517C3">
              <w:rPr>
                <w:rFonts w:ascii="Aptos" w:hAnsi="Aptos" w:cstheme="majorHAnsi"/>
                <w:color w:val="333333"/>
              </w:rPr>
              <w:t>,</w:t>
            </w:r>
            <w:r w:rsidR="000061F9" w:rsidRPr="00D517C3">
              <w:rPr>
                <w:rFonts w:ascii="Aptos" w:hAnsi="Aptos" w:cstheme="majorHAnsi"/>
                <w:color w:val="333333"/>
              </w:rPr>
              <w:t>4</w:t>
            </w:r>
            <w:r w:rsidRPr="00D517C3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412" w:type="dxa"/>
          </w:tcPr>
          <w:p w14:paraId="5721764D" w14:textId="77777777" w:rsidR="002B6A50" w:rsidRPr="00D517C3" w:rsidRDefault="002B6A50" w:rsidP="004C1F3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517C3">
              <w:rPr>
                <w:rFonts w:ascii="Aptos" w:hAnsi="Aptos" w:cstheme="majorHAnsi"/>
                <w:color w:val="333333"/>
              </w:rPr>
              <w:t xml:space="preserve">Libro Cartaceo + Easy Learning with games + </w:t>
            </w:r>
            <w:proofErr w:type="spellStart"/>
            <w:r w:rsidRPr="00D517C3">
              <w:rPr>
                <w:rFonts w:ascii="Aptos" w:hAnsi="Aptos" w:cstheme="majorHAnsi"/>
                <w:color w:val="333333"/>
              </w:rPr>
              <w:t>Citizenship</w:t>
            </w:r>
            <w:proofErr w:type="spellEnd"/>
            <w:r w:rsidRPr="00D517C3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D517C3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D517C3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Pr="00D517C3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D517C3">
              <w:rPr>
                <w:rFonts w:ascii="Aptos" w:hAnsi="Aptos" w:cstheme="majorHAnsi"/>
                <w:color w:val="333333"/>
              </w:rPr>
              <w:t xml:space="preserve"> + My English Lab </w:t>
            </w:r>
          </w:p>
          <w:p w14:paraId="4C9ABEB3" w14:textId="19221687" w:rsidR="00FE1B57" w:rsidRPr="00D517C3" w:rsidRDefault="00FE1B57" w:rsidP="004C1F3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517C3">
              <w:rPr>
                <w:rFonts w:ascii="Aptos" w:hAnsi="Aptos" w:cstheme="majorHAnsi"/>
                <w:color w:val="333333"/>
              </w:rPr>
              <w:t>pp.240+64+16</w:t>
            </w:r>
          </w:p>
          <w:p w14:paraId="54646E33" w14:textId="77777777" w:rsidR="004C1F39" w:rsidRPr="00D517C3" w:rsidRDefault="004C1F39" w:rsidP="004C1F3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517C3">
              <w:rPr>
                <w:rFonts w:ascii="Aptos" w:hAnsi="Aptos" w:cstheme="majorHAnsi"/>
                <w:color w:val="333333"/>
              </w:rPr>
              <w:t>9788883396984</w:t>
            </w:r>
          </w:p>
          <w:p w14:paraId="6B1C9D6A" w14:textId="157E7F33" w:rsidR="005F67C4" w:rsidRPr="00D517C3" w:rsidRDefault="004C1F39" w:rsidP="004C1F3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517C3">
              <w:rPr>
                <w:rFonts w:ascii="Aptos" w:hAnsi="Aptos" w:cstheme="majorHAnsi"/>
                <w:color w:val="333333"/>
              </w:rPr>
              <w:t>2</w:t>
            </w:r>
            <w:r w:rsidR="000061F9" w:rsidRPr="00D517C3">
              <w:rPr>
                <w:rFonts w:ascii="Aptos" w:hAnsi="Aptos" w:cstheme="majorHAnsi"/>
                <w:color w:val="333333"/>
              </w:rPr>
              <w:t>5</w:t>
            </w:r>
            <w:r w:rsidRPr="00D517C3">
              <w:rPr>
                <w:rFonts w:ascii="Aptos" w:hAnsi="Aptos" w:cstheme="majorHAnsi"/>
                <w:color w:val="333333"/>
              </w:rPr>
              <w:t>,</w:t>
            </w:r>
            <w:r w:rsidR="000061F9" w:rsidRPr="00D517C3">
              <w:rPr>
                <w:rFonts w:ascii="Aptos" w:hAnsi="Aptos" w:cstheme="majorHAnsi"/>
                <w:color w:val="333333"/>
              </w:rPr>
              <w:t>4</w:t>
            </w:r>
            <w:r w:rsidRPr="00D517C3">
              <w:rPr>
                <w:rFonts w:ascii="Aptos" w:hAnsi="Aptos" w:cstheme="majorHAnsi"/>
                <w:color w:val="333333"/>
              </w:rPr>
              <w:t>0€</w:t>
            </w:r>
          </w:p>
        </w:tc>
      </w:tr>
      <w:bookmarkEnd w:id="1"/>
    </w:tbl>
    <w:p w14:paraId="1CE9244A" w14:textId="38B4D70A" w:rsidR="00757611" w:rsidRPr="00D517C3" w:rsidRDefault="00757611" w:rsidP="00FD4EE3">
      <w:pPr>
        <w:rPr>
          <w:rFonts w:ascii="Aptos" w:hAnsi="Aptos" w:cstheme="majorHAnsi"/>
          <w:b/>
          <w:bCs/>
          <w:lang w:val="en-US"/>
        </w:rPr>
      </w:pPr>
    </w:p>
    <w:p w14:paraId="28E4A4DA" w14:textId="5745C52B" w:rsidR="003D09D2" w:rsidRPr="00D517C3" w:rsidRDefault="005F67C4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D517C3">
        <w:rPr>
          <w:rFonts w:ascii="Aptos" w:hAnsi="Aptos" w:cstheme="majorHAnsi"/>
          <w:color w:val="333333"/>
          <w:shd w:val="clear" w:color="auto" w:fill="FFFFFF"/>
        </w:rPr>
        <w:t>Corso di lingua inglese per la Scuola Secondaria di Primo Grado che mira a colmare il gap tra l’inglese che si studia in classe e la lingua autentica, attraverso lezioni motivanti e innovative. L’edizione </w:t>
      </w:r>
      <w:r w:rsidRPr="00D517C3">
        <w:rPr>
          <w:rStyle w:val="Enfasicorsivo"/>
          <w:rFonts w:ascii="Aptos" w:hAnsi="Aptos" w:cstheme="majorHAnsi"/>
          <w:color w:val="333333"/>
          <w:shd w:val="clear" w:color="auto" w:fill="FFFFFF"/>
        </w:rPr>
        <w:t>Premium</w:t>
      </w:r>
      <w:r w:rsidRPr="00D517C3">
        <w:rPr>
          <w:rFonts w:ascii="Aptos" w:hAnsi="Aptos" w:cstheme="majorHAnsi"/>
          <w:color w:val="333333"/>
          <w:shd w:val="clear" w:color="auto" w:fill="FFFFFF"/>
        </w:rPr>
        <w:t> è corredata dai fascicoli </w:t>
      </w:r>
      <w:r w:rsidRPr="00D517C3">
        <w:rPr>
          <w:rStyle w:val="Enfasicorsivo"/>
          <w:rFonts w:ascii="Aptos" w:hAnsi="Aptos" w:cstheme="majorHAnsi"/>
          <w:color w:val="333333"/>
          <w:shd w:val="clear" w:color="auto" w:fill="FFFFFF"/>
        </w:rPr>
        <w:t xml:space="preserve">Reading for </w:t>
      </w:r>
      <w:proofErr w:type="spellStart"/>
      <w:r w:rsidRPr="00D517C3">
        <w:rPr>
          <w:rStyle w:val="Enfasicorsivo"/>
          <w:rFonts w:ascii="Aptos" w:hAnsi="Aptos" w:cstheme="majorHAnsi"/>
          <w:color w:val="333333"/>
          <w:shd w:val="clear" w:color="auto" w:fill="FFFFFF"/>
        </w:rPr>
        <w:t>Citizenship</w:t>
      </w:r>
      <w:proofErr w:type="spellEnd"/>
      <w:r w:rsidRPr="00D517C3">
        <w:rPr>
          <w:rFonts w:ascii="Aptos" w:hAnsi="Aptos" w:cstheme="majorHAnsi"/>
          <w:color w:val="333333"/>
          <w:shd w:val="clear" w:color="auto" w:fill="FFFFFF"/>
        </w:rPr>
        <w:t>, una </w:t>
      </w:r>
      <w:r w:rsidRPr="00D517C3">
        <w:rPr>
          <w:rStyle w:val="Enfasicorsivo"/>
          <w:rFonts w:ascii="Aptos" w:hAnsi="Aptos" w:cstheme="majorHAnsi"/>
          <w:color w:val="333333"/>
          <w:shd w:val="clear" w:color="auto" w:fill="FFFFFF"/>
        </w:rPr>
        <w:t>Digital Library</w:t>
      </w:r>
      <w:r w:rsidRPr="00D517C3">
        <w:rPr>
          <w:rFonts w:ascii="Aptos" w:hAnsi="Aptos" w:cstheme="majorHAnsi"/>
          <w:color w:val="333333"/>
          <w:shd w:val="clear" w:color="auto" w:fill="FFFFFF"/>
        </w:rPr>
        <w:t> e una </w:t>
      </w:r>
      <w:r w:rsidRPr="00D517C3">
        <w:rPr>
          <w:rStyle w:val="Enfasicorsivo"/>
          <w:rFonts w:ascii="Aptos" w:hAnsi="Aptos" w:cstheme="majorHAnsi"/>
          <w:color w:val="333333"/>
          <w:shd w:val="clear" w:color="auto" w:fill="FFFFFF"/>
        </w:rPr>
        <w:t xml:space="preserve">Interactive Easy </w:t>
      </w:r>
      <w:proofErr w:type="spellStart"/>
      <w:r w:rsidRPr="00D517C3">
        <w:rPr>
          <w:rStyle w:val="Enfasicorsivo"/>
          <w:rFonts w:ascii="Aptos" w:hAnsi="Aptos" w:cstheme="majorHAnsi"/>
          <w:color w:val="333333"/>
          <w:shd w:val="clear" w:color="auto" w:fill="FFFFFF"/>
        </w:rPr>
        <w:t>Grammar</w:t>
      </w:r>
      <w:proofErr w:type="spellEnd"/>
      <w:r w:rsidRPr="00D517C3">
        <w:rPr>
          <w:rFonts w:ascii="Aptos" w:hAnsi="Aptos" w:cstheme="majorHAnsi"/>
          <w:color w:val="333333"/>
          <w:shd w:val="clear" w:color="auto" w:fill="FFFFFF"/>
        </w:rPr>
        <w:t>.</w:t>
      </w:r>
    </w:p>
    <w:p w14:paraId="2B3FEF0B" w14:textId="77777777" w:rsidR="00B04C44" w:rsidRPr="00D517C3" w:rsidRDefault="00B04C44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7836DAC3" w14:textId="77777777" w:rsidR="00B04C44" w:rsidRPr="00D517C3" w:rsidRDefault="00B04C44" w:rsidP="00B04C44">
      <w:pPr>
        <w:jc w:val="both"/>
        <w:rPr>
          <w:rFonts w:ascii="Aptos" w:hAnsi="Aptos" w:cstheme="majorHAnsi"/>
          <w:color w:val="000000"/>
        </w:rPr>
      </w:pPr>
      <w:r w:rsidRPr="00D517C3">
        <w:rPr>
          <w:rFonts w:ascii="Aptos" w:hAnsi="Aptos" w:cstheme="majorHAnsi"/>
          <w:color w:val="000000"/>
        </w:rPr>
        <w:t xml:space="preserve">Oltre al corso cartaceo, è presente anche la versione digitale, sia nel formato </w:t>
      </w:r>
      <w:r w:rsidRPr="00D517C3">
        <w:rPr>
          <w:rFonts w:ascii="Aptos" w:hAnsi="Aptos" w:cstheme="majorHAnsi"/>
          <w:b/>
          <w:bCs/>
          <w:color w:val="000000"/>
        </w:rPr>
        <w:t>Libro digitale</w:t>
      </w:r>
      <w:r w:rsidRPr="00D517C3">
        <w:rPr>
          <w:rFonts w:ascii="Aptos" w:hAnsi="Aptos" w:cstheme="majorHAnsi"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D517C3">
        <w:rPr>
          <w:rFonts w:ascii="Aptos" w:hAnsi="Aptos" w:cstheme="majorHAnsi"/>
          <w:b/>
          <w:bCs/>
          <w:color w:val="000000"/>
        </w:rPr>
        <w:t>Libro digitale liquido</w:t>
      </w:r>
      <w:r w:rsidRPr="00D517C3">
        <w:rPr>
          <w:rFonts w:ascii="Aptos" w:hAnsi="Aptos" w:cstheme="majorHAnsi"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D517C3">
        <w:rPr>
          <w:rFonts w:ascii="Aptos" w:hAnsi="Aptos" w:cstheme="majorHAnsi"/>
          <w:b/>
          <w:bCs/>
          <w:color w:val="000000"/>
        </w:rPr>
        <w:t xml:space="preserve">piattaforma </w:t>
      </w:r>
      <w:proofErr w:type="spellStart"/>
      <w:r w:rsidRPr="00D517C3">
        <w:rPr>
          <w:rFonts w:ascii="Aptos" w:hAnsi="Aptos" w:cstheme="majorHAnsi"/>
          <w:b/>
          <w:bCs/>
          <w:color w:val="000000"/>
        </w:rPr>
        <w:t>KmZero</w:t>
      </w:r>
      <w:proofErr w:type="spellEnd"/>
      <w:r w:rsidRPr="00D517C3">
        <w:rPr>
          <w:rFonts w:ascii="Aptos" w:hAnsi="Aptos" w:cstheme="majorHAnsi"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D517C3">
        <w:rPr>
          <w:rFonts w:ascii="Aptos" w:hAnsi="Aptos" w:cstheme="majorHAnsi"/>
          <w:b/>
          <w:bCs/>
          <w:color w:val="000000"/>
        </w:rPr>
        <w:t>MyApp</w:t>
      </w:r>
      <w:proofErr w:type="spellEnd"/>
      <w:r w:rsidRPr="00D517C3">
        <w:rPr>
          <w:rFonts w:ascii="Aptos" w:hAnsi="Aptos" w:cstheme="majorHAnsi"/>
          <w:color w:val="000000"/>
        </w:rPr>
        <w:t xml:space="preserve"> per poter accedere, ovunque e in qualsiasi momento, ai contenuti digitali integrativi inquadrando i QRcode presenti nei libri.</w:t>
      </w:r>
    </w:p>
    <w:p w14:paraId="04C1B064" w14:textId="77777777" w:rsidR="005F67C4" w:rsidRPr="00D517C3" w:rsidRDefault="005F67C4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72001F88" w14:textId="77777777" w:rsidR="00235C43" w:rsidRPr="00D517C3" w:rsidRDefault="00757611" w:rsidP="00235C43">
      <w:pPr>
        <w:shd w:val="clear" w:color="auto" w:fill="FFFFFF"/>
        <w:rPr>
          <w:rFonts w:ascii="Aptos" w:hAnsi="Aptos" w:cstheme="majorHAnsi"/>
        </w:rPr>
      </w:pPr>
      <w:r w:rsidRPr="00D517C3">
        <w:rPr>
          <w:rFonts w:ascii="Aptos" w:hAnsi="Aptos" w:cstheme="majorHAnsi"/>
          <w:b/>
          <w:bCs/>
        </w:rPr>
        <w:t>Le principali caratteristiche dell’opera</w:t>
      </w:r>
    </w:p>
    <w:p w14:paraId="049D6C77" w14:textId="77777777" w:rsidR="004C1F39" w:rsidRPr="00D517C3" w:rsidRDefault="004C1F39" w:rsidP="004C1F39">
      <w:pPr>
        <w:shd w:val="clear" w:color="auto" w:fill="FFFFFF"/>
        <w:rPr>
          <w:rFonts w:ascii="Aptos" w:hAnsi="Aptos" w:cstheme="majorHAnsi"/>
          <w:color w:val="333333"/>
        </w:rPr>
      </w:pPr>
      <w:r w:rsidRPr="00D517C3">
        <w:rPr>
          <w:rFonts w:ascii="Aptos" w:hAnsi="Aptos" w:cstheme="majorHAnsi"/>
          <w:color w:val="333333"/>
        </w:rPr>
        <w:t>Il corso</w:t>
      </w:r>
      <w:r w:rsidRPr="00D517C3">
        <w:rPr>
          <w:rFonts w:ascii="Arial" w:hAnsi="Arial" w:cs="Arial"/>
          <w:color w:val="333333"/>
        </w:rPr>
        <w:t> </w:t>
      </w:r>
      <w:r w:rsidRPr="00D517C3">
        <w:rPr>
          <w:rFonts w:ascii="Aptos" w:hAnsi="Aptos" w:cstheme="majorHAnsi"/>
          <w:color w:val="333333"/>
        </w:rPr>
        <w:t>pone grande attenzione verso le esigenze dei ragazzi, i cittadini del futuro, offrendo loro tutti gli strumenti utili per affrontare con successo il percorso scolastico e favorire la crescita personale e sociale.</w:t>
      </w:r>
    </w:p>
    <w:p w14:paraId="5E485789" w14:textId="77777777" w:rsidR="004C1F39" w:rsidRPr="00D517C3" w:rsidRDefault="004C1F39" w:rsidP="004C1F39">
      <w:pPr>
        <w:shd w:val="clear" w:color="auto" w:fill="FFFFFF"/>
        <w:rPr>
          <w:rFonts w:ascii="Aptos" w:hAnsi="Aptos" w:cstheme="majorHAnsi"/>
          <w:color w:val="333333"/>
        </w:rPr>
      </w:pPr>
    </w:p>
    <w:p w14:paraId="2656BF2A" w14:textId="77777777" w:rsidR="004C1F39" w:rsidRPr="00D517C3" w:rsidRDefault="004C1F39" w:rsidP="004C1F39">
      <w:pPr>
        <w:numPr>
          <w:ilvl w:val="0"/>
          <w:numId w:val="13"/>
        </w:numPr>
        <w:shd w:val="clear" w:color="auto" w:fill="FFFFFF"/>
        <w:rPr>
          <w:rFonts w:ascii="Aptos" w:hAnsi="Aptos" w:cstheme="majorHAnsi"/>
          <w:color w:val="333333"/>
        </w:rPr>
      </w:pPr>
      <w:r w:rsidRPr="00D517C3">
        <w:rPr>
          <w:rFonts w:ascii="Aptos" w:hAnsi="Aptos" w:cstheme="majorHAnsi"/>
          <w:color w:val="333333"/>
        </w:rPr>
        <w:t>Apprendimento graduale della </w:t>
      </w:r>
      <w:r w:rsidRPr="00D517C3">
        <w:rPr>
          <w:rFonts w:ascii="Aptos" w:hAnsi="Aptos" w:cstheme="majorHAnsi"/>
          <w:b/>
          <w:bCs/>
          <w:color w:val="333333"/>
        </w:rPr>
        <w:t>lingua autentica</w:t>
      </w:r>
      <w:r w:rsidRPr="00D517C3">
        <w:rPr>
          <w:rFonts w:ascii="Aptos" w:hAnsi="Aptos" w:cstheme="majorHAnsi"/>
          <w:color w:val="333333"/>
        </w:rPr>
        <w:t> per sviluppare le</w:t>
      </w:r>
      <w:r w:rsidRPr="00D517C3">
        <w:rPr>
          <w:rFonts w:ascii="Arial" w:hAnsi="Arial" w:cs="Arial"/>
          <w:color w:val="333333"/>
        </w:rPr>
        <w:t> </w:t>
      </w:r>
      <w:r w:rsidRPr="00D517C3">
        <w:rPr>
          <w:rFonts w:ascii="Aptos" w:hAnsi="Aptos" w:cstheme="majorHAnsi"/>
          <w:b/>
          <w:bCs/>
          <w:color w:val="333333"/>
        </w:rPr>
        <w:t>competenze linguistiche</w:t>
      </w:r>
      <w:r w:rsidRPr="00D517C3">
        <w:rPr>
          <w:rFonts w:ascii="Aptos" w:hAnsi="Aptos" w:cstheme="majorHAnsi"/>
          <w:color w:val="333333"/>
        </w:rPr>
        <w:t>,</w:t>
      </w:r>
      <w:r w:rsidRPr="00D517C3">
        <w:rPr>
          <w:rFonts w:ascii="Arial" w:hAnsi="Arial" w:cs="Arial"/>
          <w:color w:val="333333"/>
        </w:rPr>
        <w:t> </w:t>
      </w:r>
      <w:r w:rsidRPr="00D517C3">
        <w:rPr>
          <w:rFonts w:ascii="Aptos" w:hAnsi="Aptos" w:cstheme="majorHAnsi"/>
          <w:b/>
          <w:bCs/>
          <w:color w:val="333333"/>
        </w:rPr>
        <w:t>comunicative</w:t>
      </w:r>
      <w:r w:rsidRPr="00D517C3">
        <w:rPr>
          <w:rFonts w:ascii="Arial" w:hAnsi="Arial" w:cs="Arial"/>
          <w:color w:val="333333"/>
        </w:rPr>
        <w:t> </w:t>
      </w:r>
      <w:r w:rsidRPr="00D517C3">
        <w:rPr>
          <w:rFonts w:ascii="Aptos" w:hAnsi="Aptos" w:cstheme="majorHAnsi"/>
          <w:color w:val="333333"/>
        </w:rPr>
        <w:t>e le</w:t>
      </w:r>
      <w:r w:rsidRPr="00D517C3">
        <w:rPr>
          <w:rFonts w:ascii="Arial" w:hAnsi="Arial" w:cs="Arial"/>
          <w:color w:val="333333"/>
        </w:rPr>
        <w:t> </w:t>
      </w:r>
      <w:r w:rsidRPr="00D517C3">
        <w:rPr>
          <w:rFonts w:ascii="Aptos" w:hAnsi="Aptos" w:cstheme="majorHAnsi"/>
          <w:b/>
          <w:bCs/>
          <w:i/>
          <w:iCs/>
          <w:color w:val="333333"/>
        </w:rPr>
        <w:t>Life skills</w:t>
      </w:r>
      <w:r w:rsidRPr="00D517C3">
        <w:rPr>
          <w:rFonts w:ascii="Arial" w:hAnsi="Arial" w:cs="Arial"/>
          <w:color w:val="333333"/>
        </w:rPr>
        <w:t> </w:t>
      </w:r>
      <w:r w:rsidRPr="00D517C3">
        <w:rPr>
          <w:rFonts w:ascii="Aptos" w:hAnsi="Aptos" w:cstheme="majorHAnsi"/>
          <w:color w:val="333333"/>
        </w:rPr>
        <w:t>(competenze trasversali), per permettere ai ragazzi di esplorare il mondo oltre la scuola e di comunicare bene tramite il confronto con ragazzi britannici, i modelli di comunicazione e gli spunti per la riflessione sulla lingua contenuti in:</w:t>
      </w:r>
      <w:r w:rsidRPr="00D517C3">
        <w:rPr>
          <w:rFonts w:ascii="Aptos" w:hAnsi="Aptos" w:cstheme="majorHAnsi"/>
          <w:color w:val="333333"/>
        </w:rPr>
        <w:br/>
        <w:t>- numerosissimi</w:t>
      </w:r>
      <w:r w:rsidRPr="00D517C3">
        <w:rPr>
          <w:rFonts w:ascii="Arial" w:hAnsi="Arial" w:cs="Arial"/>
          <w:color w:val="333333"/>
        </w:rPr>
        <w:t> </w:t>
      </w:r>
      <w:r w:rsidRPr="00D517C3">
        <w:rPr>
          <w:rFonts w:ascii="Aptos" w:hAnsi="Aptos" w:cstheme="majorHAnsi"/>
          <w:b/>
          <w:bCs/>
          <w:color w:val="333333"/>
        </w:rPr>
        <w:t>video,</w:t>
      </w:r>
      <w:r w:rsidRPr="00D517C3">
        <w:rPr>
          <w:rFonts w:ascii="Arial" w:hAnsi="Arial" w:cs="Arial"/>
          <w:b/>
          <w:bCs/>
          <w:color w:val="333333"/>
        </w:rPr>
        <w:t> </w:t>
      </w:r>
      <w:proofErr w:type="spellStart"/>
      <w:r w:rsidRPr="00D517C3">
        <w:rPr>
          <w:rFonts w:ascii="Aptos" w:hAnsi="Aptos" w:cstheme="majorHAnsi"/>
          <w:b/>
          <w:bCs/>
          <w:color w:val="333333"/>
        </w:rPr>
        <w:t>videodialoghi</w:t>
      </w:r>
      <w:proofErr w:type="spellEnd"/>
      <w:r w:rsidRPr="00D517C3">
        <w:rPr>
          <w:rFonts w:ascii="Aptos" w:hAnsi="Aptos" w:cstheme="majorHAnsi"/>
          <w:b/>
          <w:bCs/>
          <w:color w:val="333333"/>
        </w:rPr>
        <w:t>,</w:t>
      </w:r>
      <w:r w:rsidRPr="00D517C3">
        <w:rPr>
          <w:rFonts w:ascii="Arial" w:hAnsi="Arial" w:cs="Arial"/>
          <w:b/>
          <w:bCs/>
          <w:color w:val="333333"/>
        </w:rPr>
        <w:t> </w:t>
      </w:r>
      <w:proofErr w:type="spellStart"/>
      <w:r w:rsidRPr="00D517C3">
        <w:rPr>
          <w:rFonts w:ascii="Aptos" w:hAnsi="Aptos" w:cstheme="majorHAnsi"/>
          <w:b/>
          <w:bCs/>
          <w:color w:val="333333"/>
        </w:rPr>
        <w:t>videoreportages</w:t>
      </w:r>
      <w:proofErr w:type="spellEnd"/>
      <w:r w:rsidRPr="00D517C3">
        <w:rPr>
          <w:rFonts w:ascii="Arial" w:hAnsi="Arial" w:cs="Arial"/>
          <w:color w:val="333333"/>
        </w:rPr>
        <w:t> </w:t>
      </w:r>
      <w:r w:rsidRPr="00D517C3">
        <w:rPr>
          <w:rFonts w:ascii="Aptos" w:hAnsi="Aptos" w:cstheme="majorHAnsi"/>
          <w:color w:val="333333"/>
        </w:rPr>
        <w:t>con interviste su argomenti attuali e alcune</w:t>
      </w:r>
      <w:r w:rsidRPr="00D517C3">
        <w:rPr>
          <w:rFonts w:ascii="Arial" w:hAnsi="Arial" w:cs="Arial"/>
          <w:color w:val="333333"/>
        </w:rPr>
        <w:t> </w:t>
      </w:r>
      <w:r w:rsidRPr="00D517C3">
        <w:rPr>
          <w:rFonts w:ascii="Aptos" w:hAnsi="Aptos" w:cstheme="majorHAnsi"/>
          <w:b/>
          <w:bCs/>
          <w:i/>
          <w:iCs/>
          <w:color w:val="333333"/>
        </w:rPr>
        <w:t>Real life stories</w:t>
      </w:r>
      <w:r w:rsidRPr="00D517C3">
        <w:rPr>
          <w:rFonts w:ascii="Aptos" w:hAnsi="Aptos" w:cstheme="majorHAnsi"/>
          <w:color w:val="333333"/>
        </w:rPr>
        <w:t>, video autentici in cui alcuni ragazzi condividono le loro problematiche nell’ottica dello sviluppo della sensibilità e dell’inclusione;</w:t>
      </w:r>
      <w:r w:rsidRPr="00D517C3">
        <w:rPr>
          <w:rFonts w:ascii="Aptos" w:hAnsi="Aptos" w:cstheme="majorHAnsi"/>
          <w:color w:val="333333"/>
        </w:rPr>
        <w:br/>
        <w:t>-</w:t>
      </w:r>
      <w:r w:rsidRPr="00D517C3">
        <w:rPr>
          <w:rFonts w:ascii="Arial" w:hAnsi="Arial" w:cs="Arial"/>
          <w:color w:val="333333"/>
        </w:rPr>
        <w:t> </w:t>
      </w:r>
      <w:r w:rsidRPr="00D517C3">
        <w:rPr>
          <w:rFonts w:ascii="Aptos" w:hAnsi="Aptos" w:cstheme="majorHAnsi"/>
          <w:b/>
          <w:bCs/>
          <w:color w:val="333333"/>
        </w:rPr>
        <w:t>storie appassionanti</w:t>
      </w:r>
      <w:r w:rsidRPr="00D517C3">
        <w:rPr>
          <w:rFonts w:ascii="Aptos" w:hAnsi="Aptos" w:cstheme="majorHAnsi"/>
          <w:color w:val="333333"/>
        </w:rPr>
        <w:t> in cui i personaggi si rivolgono direttamente agli studenti e dialogano con loro;</w:t>
      </w:r>
      <w:r w:rsidRPr="00D517C3">
        <w:rPr>
          <w:rFonts w:ascii="Aptos" w:hAnsi="Aptos" w:cstheme="majorHAnsi"/>
          <w:color w:val="333333"/>
        </w:rPr>
        <w:br/>
        <w:t>- video dedicati allo sviluppo delle</w:t>
      </w:r>
      <w:r w:rsidRPr="00D517C3">
        <w:rPr>
          <w:rFonts w:ascii="Arial" w:hAnsi="Arial" w:cs="Arial"/>
          <w:color w:val="333333"/>
        </w:rPr>
        <w:t> </w:t>
      </w:r>
      <w:r w:rsidRPr="00D517C3">
        <w:rPr>
          <w:rFonts w:ascii="Aptos" w:hAnsi="Aptos" w:cstheme="majorHAnsi"/>
          <w:b/>
          <w:bCs/>
          <w:color w:val="333333"/>
        </w:rPr>
        <w:t>strategie di apprendimento</w:t>
      </w:r>
      <w:r w:rsidRPr="00D517C3">
        <w:rPr>
          <w:rFonts w:ascii="Arial" w:hAnsi="Arial" w:cs="Arial"/>
          <w:color w:val="333333"/>
        </w:rPr>
        <w:t> </w:t>
      </w:r>
      <w:r w:rsidRPr="00D517C3">
        <w:rPr>
          <w:rFonts w:ascii="Aptos" w:hAnsi="Aptos" w:cstheme="majorHAnsi"/>
          <w:color w:val="333333"/>
        </w:rPr>
        <w:t>in cui gli studenti possono confrontarsi con le tecniche adottate dai loro pari;</w:t>
      </w:r>
      <w:r w:rsidRPr="00D517C3">
        <w:rPr>
          <w:rFonts w:ascii="Aptos" w:hAnsi="Aptos" w:cstheme="majorHAnsi"/>
          <w:color w:val="333333"/>
        </w:rPr>
        <w:br/>
        <w:t>- le</w:t>
      </w:r>
      <w:r w:rsidRPr="00D517C3">
        <w:rPr>
          <w:rFonts w:ascii="Arial" w:hAnsi="Arial" w:cs="Arial"/>
          <w:color w:val="333333"/>
        </w:rPr>
        <w:t> </w:t>
      </w:r>
      <w:r w:rsidRPr="00D517C3">
        <w:rPr>
          <w:rFonts w:ascii="Aptos" w:hAnsi="Aptos" w:cstheme="majorHAnsi"/>
          <w:color w:val="333333"/>
        </w:rPr>
        <w:t>attivit</w:t>
      </w:r>
      <w:r w:rsidRPr="00D517C3">
        <w:rPr>
          <w:rFonts w:ascii="Aptos" w:hAnsi="Aptos" w:cs="Aptos"/>
          <w:color w:val="333333"/>
        </w:rPr>
        <w:t>à</w:t>
      </w:r>
      <w:r w:rsidRPr="00D517C3">
        <w:rPr>
          <w:rFonts w:ascii="Arial" w:hAnsi="Arial" w:cs="Arial"/>
          <w:color w:val="333333"/>
        </w:rPr>
        <w:t> </w:t>
      </w:r>
      <w:proofErr w:type="spellStart"/>
      <w:r w:rsidRPr="00D517C3">
        <w:rPr>
          <w:rFonts w:ascii="Aptos" w:hAnsi="Aptos" w:cstheme="majorHAnsi"/>
          <w:b/>
          <w:bCs/>
          <w:i/>
          <w:iCs/>
          <w:color w:val="333333"/>
        </w:rPr>
        <w:t>iReflect</w:t>
      </w:r>
      <w:proofErr w:type="spellEnd"/>
      <w:r w:rsidRPr="00D517C3">
        <w:rPr>
          <w:rFonts w:ascii="Arial" w:hAnsi="Arial" w:cs="Arial"/>
          <w:b/>
          <w:bCs/>
          <w:color w:val="333333"/>
        </w:rPr>
        <w:t> </w:t>
      </w:r>
      <w:r w:rsidRPr="00D517C3">
        <w:rPr>
          <w:rFonts w:ascii="Aptos" w:hAnsi="Aptos" w:cstheme="majorHAnsi"/>
          <w:color w:val="333333"/>
        </w:rPr>
        <w:t>per la riflessione sulla lingua;</w:t>
      </w:r>
      <w:r w:rsidRPr="00D517C3">
        <w:rPr>
          <w:rFonts w:ascii="Aptos" w:hAnsi="Aptos" w:cstheme="majorHAnsi"/>
          <w:color w:val="333333"/>
        </w:rPr>
        <w:br/>
        <w:t>- le</w:t>
      </w:r>
      <w:r w:rsidRPr="00D517C3">
        <w:rPr>
          <w:rFonts w:ascii="Arial" w:hAnsi="Arial" w:cs="Arial"/>
          <w:color w:val="333333"/>
        </w:rPr>
        <w:t> </w:t>
      </w:r>
      <w:r w:rsidRPr="00D517C3">
        <w:rPr>
          <w:rFonts w:ascii="Aptos" w:hAnsi="Aptos" w:cstheme="majorHAnsi"/>
          <w:b/>
          <w:bCs/>
          <w:i/>
          <w:iCs/>
          <w:color w:val="333333"/>
        </w:rPr>
        <w:t xml:space="preserve">Thinking </w:t>
      </w:r>
      <w:proofErr w:type="spellStart"/>
      <w:r w:rsidRPr="00D517C3">
        <w:rPr>
          <w:rFonts w:ascii="Aptos" w:hAnsi="Aptos" w:cstheme="majorHAnsi"/>
          <w:b/>
          <w:bCs/>
          <w:i/>
          <w:iCs/>
          <w:color w:val="333333"/>
        </w:rPr>
        <w:t>routines</w:t>
      </w:r>
      <w:proofErr w:type="spellEnd"/>
      <w:r w:rsidRPr="00D517C3">
        <w:rPr>
          <w:rFonts w:ascii="Arial" w:hAnsi="Arial" w:cs="Arial"/>
          <w:i/>
          <w:iCs/>
          <w:color w:val="333333"/>
        </w:rPr>
        <w:t> </w:t>
      </w:r>
      <w:r w:rsidRPr="00D517C3">
        <w:rPr>
          <w:rFonts w:ascii="Aptos" w:hAnsi="Aptos" w:cstheme="majorHAnsi"/>
          <w:color w:val="333333"/>
        </w:rPr>
        <w:t>per sviluppare il pensiero critico;</w:t>
      </w:r>
      <w:r w:rsidRPr="00D517C3">
        <w:rPr>
          <w:rFonts w:ascii="Aptos" w:hAnsi="Aptos" w:cstheme="majorHAnsi"/>
          <w:color w:val="333333"/>
        </w:rPr>
        <w:br/>
        <w:t>- le numerose attività</w:t>
      </w:r>
      <w:r w:rsidRPr="00D517C3">
        <w:rPr>
          <w:rFonts w:ascii="Arial" w:hAnsi="Arial" w:cs="Arial"/>
          <w:b/>
          <w:bCs/>
          <w:color w:val="333333"/>
        </w:rPr>
        <w:t> </w:t>
      </w:r>
      <w:proofErr w:type="spellStart"/>
      <w:r w:rsidRPr="00D517C3">
        <w:rPr>
          <w:rFonts w:ascii="Aptos" w:hAnsi="Aptos" w:cstheme="majorHAnsi"/>
          <w:b/>
          <w:bCs/>
          <w:i/>
          <w:iCs/>
          <w:color w:val="333333"/>
        </w:rPr>
        <w:t>iExplore</w:t>
      </w:r>
      <w:proofErr w:type="spellEnd"/>
      <w:r w:rsidRPr="00D517C3">
        <w:rPr>
          <w:rFonts w:ascii="Arial" w:hAnsi="Arial" w:cs="Arial"/>
          <w:color w:val="333333"/>
        </w:rPr>
        <w:t> </w:t>
      </w:r>
      <w:r w:rsidRPr="00D517C3">
        <w:rPr>
          <w:rFonts w:ascii="Aptos" w:hAnsi="Aptos" w:cstheme="majorHAnsi"/>
          <w:color w:val="333333"/>
        </w:rPr>
        <w:t>per lo sviluppo della</w:t>
      </w:r>
      <w:r w:rsidRPr="00D517C3">
        <w:rPr>
          <w:rFonts w:ascii="Arial" w:hAnsi="Arial" w:cs="Arial"/>
          <w:color w:val="333333"/>
        </w:rPr>
        <w:t> </w:t>
      </w:r>
      <w:r w:rsidRPr="00D517C3">
        <w:rPr>
          <w:rFonts w:ascii="Aptos" w:hAnsi="Aptos" w:cstheme="majorHAnsi"/>
          <w:b/>
          <w:bCs/>
          <w:color w:val="333333"/>
        </w:rPr>
        <w:t>cittadinanza attiva</w:t>
      </w:r>
      <w:r w:rsidRPr="00D517C3">
        <w:rPr>
          <w:rFonts w:ascii="Aptos" w:hAnsi="Aptos" w:cstheme="majorHAnsi"/>
          <w:color w:val="333333"/>
        </w:rPr>
        <w:t>, che coinvolgono lo studente rendendolo protagonista consapevole del proprio apprendimento in tutte le fasi della lezione;</w:t>
      </w:r>
      <w:r w:rsidRPr="00D517C3">
        <w:rPr>
          <w:rFonts w:ascii="Aptos" w:hAnsi="Aptos" w:cstheme="majorHAnsi"/>
          <w:color w:val="333333"/>
        </w:rPr>
        <w:br/>
        <w:t>-</w:t>
      </w:r>
      <w:r w:rsidRPr="00D517C3">
        <w:rPr>
          <w:rFonts w:ascii="Arial" w:hAnsi="Arial" w:cs="Arial"/>
          <w:color w:val="333333"/>
        </w:rPr>
        <w:t> </w:t>
      </w:r>
      <w:r w:rsidRPr="00D517C3">
        <w:rPr>
          <w:rFonts w:ascii="Aptos" w:hAnsi="Aptos" w:cstheme="majorHAnsi"/>
          <w:color w:val="333333"/>
        </w:rPr>
        <w:t>i numerosi testi sulla vita e la cultura anglosassone e le pagine dedicate alla</w:t>
      </w:r>
      <w:r w:rsidRPr="00D517C3">
        <w:rPr>
          <w:rFonts w:ascii="Arial" w:hAnsi="Arial" w:cs="Arial"/>
          <w:b/>
          <w:bCs/>
          <w:color w:val="333333"/>
        </w:rPr>
        <w:t> </w:t>
      </w:r>
      <w:r w:rsidRPr="00D517C3">
        <w:rPr>
          <w:rFonts w:ascii="Aptos" w:hAnsi="Aptos" w:cstheme="majorHAnsi"/>
          <w:b/>
          <w:bCs/>
          <w:color w:val="333333"/>
        </w:rPr>
        <w:t>cittadinanza globale in chiave CLIL</w:t>
      </w:r>
      <w:r w:rsidRPr="00D517C3">
        <w:rPr>
          <w:rFonts w:ascii="Arial" w:hAnsi="Arial" w:cs="Arial"/>
          <w:color w:val="333333"/>
        </w:rPr>
        <w:t> </w:t>
      </w:r>
      <w:r w:rsidRPr="00D517C3">
        <w:rPr>
          <w:rFonts w:ascii="Aptos" w:hAnsi="Aptos" w:cstheme="majorHAnsi"/>
          <w:color w:val="333333"/>
        </w:rPr>
        <w:t>mirano a sviluppare le competenze utili per interpretare e attuare gli obiettivi di sviluppo sostenibile dell</w:t>
      </w:r>
      <w:r w:rsidRPr="00D517C3">
        <w:rPr>
          <w:rFonts w:ascii="Aptos" w:hAnsi="Aptos" w:cs="Aptos"/>
          <w:color w:val="333333"/>
        </w:rPr>
        <w:t>’</w:t>
      </w:r>
      <w:r w:rsidRPr="00D517C3">
        <w:rPr>
          <w:rFonts w:ascii="Aptos" w:hAnsi="Aptos" w:cstheme="majorHAnsi"/>
          <w:b/>
          <w:bCs/>
          <w:color w:val="333333"/>
        </w:rPr>
        <w:t>Agenda ONU 2030</w:t>
      </w:r>
      <w:r w:rsidRPr="00D517C3">
        <w:rPr>
          <w:rFonts w:ascii="Aptos" w:hAnsi="Aptos" w:cstheme="majorHAnsi"/>
          <w:color w:val="333333"/>
        </w:rPr>
        <w:t>.</w:t>
      </w:r>
    </w:p>
    <w:p w14:paraId="68F06EFE" w14:textId="77777777" w:rsidR="004C1F39" w:rsidRPr="00D517C3" w:rsidRDefault="004C1F39" w:rsidP="004C1F39">
      <w:pPr>
        <w:numPr>
          <w:ilvl w:val="0"/>
          <w:numId w:val="13"/>
        </w:numPr>
        <w:shd w:val="clear" w:color="auto" w:fill="FFFFFF"/>
        <w:rPr>
          <w:rFonts w:ascii="Aptos" w:hAnsi="Aptos" w:cstheme="majorHAnsi"/>
          <w:color w:val="333333"/>
        </w:rPr>
      </w:pPr>
      <w:r w:rsidRPr="00D517C3">
        <w:rPr>
          <w:rFonts w:ascii="Aptos" w:hAnsi="Aptos" w:cstheme="majorHAnsi"/>
          <w:b/>
          <w:bCs/>
          <w:color w:val="333333"/>
        </w:rPr>
        <w:t>Chiarezza espositiva e materiali per la preparazione delle prove d'esame</w:t>
      </w:r>
      <w:r w:rsidRPr="00D517C3">
        <w:rPr>
          <w:rFonts w:ascii="Aptos" w:hAnsi="Aptos" w:cstheme="majorHAnsi"/>
          <w:color w:val="333333"/>
        </w:rPr>
        <w:t>, per aiutare gli studenti a raggiungere i loro obiettivi:</w:t>
      </w:r>
      <w:r w:rsidRPr="00D517C3">
        <w:rPr>
          <w:rFonts w:ascii="Aptos" w:hAnsi="Aptos" w:cstheme="majorHAnsi"/>
          <w:color w:val="333333"/>
        </w:rPr>
        <w:br/>
        <w:t>- grafica chiara, concepita per l’alta leggibilità;</w:t>
      </w:r>
      <w:r w:rsidRPr="00D517C3">
        <w:rPr>
          <w:rFonts w:ascii="Aptos" w:hAnsi="Aptos" w:cstheme="majorHAnsi"/>
          <w:color w:val="333333"/>
        </w:rPr>
        <w:br/>
        <w:t>- spiegazioni complete e semplici;</w:t>
      </w:r>
      <w:r w:rsidRPr="00D517C3">
        <w:rPr>
          <w:rFonts w:ascii="Aptos" w:hAnsi="Aptos" w:cstheme="majorHAnsi"/>
          <w:color w:val="333333"/>
        </w:rPr>
        <w:br/>
        <w:t>- videolezioni di grammatica;</w:t>
      </w:r>
      <w:r w:rsidRPr="00D517C3">
        <w:rPr>
          <w:rFonts w:ascii="Aptos" w:hAnsi="Aptos" w:cstheme="majorHAnsi"/>
          <w:color w:val="333333"/>
        </w:rPr>
        <w:br/>
      </w:r>
      <w:r w:rsidRPr="00D517C3">
        <w:rPr>
          <w:rFonts w:ascii="Aptos" w:hAnsi="Aptos" w:cstheme="majorHAnsi"/>
          <w:color w:val="333333"/>
        </w:rPr>
        <w:lastRenderedPageBreak/>
        <w:t>- numerose mappe di sintesi;</w:t>
      </w:r>
      <w:r w:rsidRPr="00D517C3">
        <w:rPr>
          <w:rFonts w:ascii="Aptos" w:hAnsi="Aptos" w:cstheme="majorHAnsi"/>
          <w:color w:val="333333"/>
        </w:rPr>
        <w:br/>
        <w:t>- palestra dedicata allo sviluppo delle abilità utili per le prove d’esame;</w:t>
      </w:r>
      <w:r w:rsidRPr="00D517C3">
        <w:rPr>
          <w:rFonts w:ascii="Aptos" w:hAnsi="Aptos" w:cstheme="majorHAnsi"/>
          <w:color w:val="333333"/>
        </w:rPr>
        <w:br/>
        <w:t>- materiali per il ripasso e l’inclusione.</w:t>
      </w:r>
    </w:p>
    <w:p w14:paraId="6ADF0413" w14:textId="77777777" w:rsidR="004C1F39" w:rsidRPr="00D517C3" w:rsidRDefault="004C1F39" w:rsidP="004C1F39">
      <w:pPr>
        <w:numPr>
          <w:ilvl w:val="0"/>
          <w:numId w:val="13"/>
        </w:numPr>
        <w:shd w:val="clear" w:color="auto" w:fill="FFFFFF"/>
        <w:rPr>
          <w:rFonts w:ascii="Aptos" w:hAnsi="Aptos" w:cstheme="majorHAnsi"/>
          <w:color w:val="333333"/>
        </w:rPr>
      </w:pPr>
      <w:r w:rsidRPr="00D517C3">
        <w:rPr>
          <w:rFonts w:ascii="Aptos" w:hAnsi="Aptos" w:cstheme="majorHAnsi"/>
          <w:color w:val="333333"/>
        </w:rPr>
        <w:t>Il </w:t>
      </w:r>
      <w:r w:rsidRPr="00D517C3">
        <w:rPr>
          <w:rFonts w:ascii="Aptos" w:hAnsi="Aptos" w:cstheme="majorHAnsi"/>
          <w:b/>
          <w:bCs/>
          <w:color w:val="333333"/>
        </w:rPr>
        <w:t>terzo volume</w:t>
      </w:r>
      <w:r w:rsidRPr="00D517C3">
        <w:rPr>
          <w:rFonts w:ascii="Aptos" w:hAnsi="Aptos" w:cstheme="majorHAnsi"/>
          <w:color w:val="333333"/>
        </w:rPr>
        <w:t> inoltre offre un prezioso supporto per l’</w:t>
      </w:r>
      <w:r w:rsidRPr="00D517C3">
        <w:rPr>
          <w:rFonts w:ascii="Aptos" w:hAnsi="Aptos" w:cstheme="majorHAnsi"/>
          <w:b/>
          <w:bCs/>
          <w:color w:val="333333"/>
        </w:rPr>
        <w:t>Esame di Stato</w:t>
      </w:r>
      <w:r w:rsidRPr="00D517C3">
        <w:rPr>
          <w:rFonts w:ascii="Aptos" w:hAnsi="Aptos" w:cstheme="majorHAnsi"/>
          <w:color w:val="333333"/>
        </w:rPr>
        <w:t>: 80 pagine con materiali per affrontare la prova scritta e orale, con</w:t>
      </w:r>
      <w:r w:rsidRPr="00D517C3">
        <w:rPr>
          <w:rFonts w:ascii="Arial" w:hAnsi="Arial" w:cs="Arial"/>
          <w:color w:val="333333"/>
        </w:rPr>
        <w:t> </w:t>
      </w:r>
      <w:r w:rsidRPr="00D517C3">
        <w:rPr>
          <w:rFonts w:ascii="Aptos" w:hAnsi="Aptos" w:cstheme="majorHAnsi"/>
          <w:b/>
          <w:bCs/>
          <w:color w:val="333333"/>
        </w:rPr>
        <w:t>taglio interdisciplinare</w:t>
      </w:r>
      <w:r w:rsidRPr="00D517C3">
        <w:rPr>
          <w:rFonts w:ascii="Arial" w:hAnsi="Arial" w:cs="Arial"/>
          <w:b/>
          <w:bCs/>
          <w:color w:val="333333"/>
        </w:rPr>
        <w:t> </w:t>
      </w:r>
      <w:r w:rsidRPr="00D517C3">
        <w:rPr>
          <w:rFonts w:ascii="Aptos" w:hAnsi="Aptos" w:cstheme="majorHAnsi"/>
          <w:b/>
          <w:bCs/>
          <w:color w:val="333333"/>
        </w:rPr>
        <w:t>e</w:t>
      </w:r>
      <w:r w:rsidRPr="00D517C3">
        <w:rPr>
          <w:rFonts w:ascii="Arial" w:hAnsi="Arial" w:cs="Arial"/>
          <w:b/>
          <w:bCs/>
          <w:color w:val="333333"/>
        </w:rPr>
        <w:t> </w:t>
      </w:r>
      <w:r w:rsidRPr="00D517C3">
        <w:rPr>
          <w:rFonts w:ascii="Aptos" w:hAnsi="Aptos" w:cstheme="majorHAnsi"/>
          <w:b/>
          <w:bCs/>
          <w:color w:val="333333"/>
        </w:rPr>
        <w:t>mappe concettuali.</w:t>
      </w:r>
    </w:p>
    <w:p w14:paraId="46D66E9F" w14:textId="77777777" w:rsidR="004C1F39" w:rsidRPr="00D517C3" w:rsidRDefault="004C1F39" w:rsidP="004C1F39">
      <w:pPr>
        <w:shd w:val="clear" w:color="auto" w:fill="FFFFFF"/>
        <w:rPr>
          <w:rFonts w:ascii="Aptos" w:hAnsi="Aptos" w:cstheme="majorHAnsi"/>
          <w:color w:val="333333"/>
        </w:rPr>
      </w:pPr>
    </w:p>
    <w:p w14:paraId="30927619" w14:textId="77777777" w:rsidR="00F54E0D" w:rsidRPr="00D517C3" w:rsidRDefault="004C1F39" w:rsidP="00F54E0D">
      <w:pPr>
        <w:shd w:val="clear" w:color="auto" w:fill="FFFFFF"/>
        <w:rPr>
          <w:rFonts w:ascii="Aptos" w:hAnsi="Aptos" w:cstheme="majorHAnsi"/>
          <w:color w:val="333333"/>
        </w:rPr>
      </w:pPr>
      <w:r w:rsidRPr="00D517C3">
        <w:rPr>
          <w:rFonts w:ascii="Aptos" w:hAnsi="Aptos" w:cstheme="majorHAnsi"/>
          <w:color w:val="333333"/>
        </w:rPr>
        <w:t>L’</w:t>
      </w:r>
      <w:r w:rsidRPr="00D517C3">
        <w:rPr>
          <w:rFonts w:ascii="Aptos" w:hAnsi="Aptos" w:cstheme="majorHAnsi"/>
          <w:b/>
          <w:bCs/>
          <w:color w:val="333333"/>
        </w:rPr>
        <w:t>edizione Premium di </w:t>
      </w:r>
      <w:proofErr w:type="spellStart"/>
      <w:r w:rsidRPr="00D517C3">
        <w:rPr>
          <w:rFonts w:ascii="Aptos" w:hAnsi="Aptos" w:cstheme="majorHAnsi"/>
          <w:b/>
          <w:bCs/>
          <w:i/>
          <w:iCs/>
          <w:color w:val="333333"/>
        </w:rPr>
        <w:t>iDiscover</w:t>
      </w:r>
      <w:proofErr w:type="spellEnd"/>
      <w:r w:rsidRPr="00D517C3">
        <w:rPr>
          <w:rFonts w:ascii="Aptos" w:hAnsi="Aptos" w:cstheme="majorHAnsi"/>
          <w:color w:val="333333"/>
        </w:rPr>
        <w:t> si arricchisce di:</w:t>
      </w:r>
    </w:p>
    <w:p w14:paraId="480BEFA9" w14:textId="77777777" w:rsidR="00F54E0D" w:rsidRPr="00D517C3" w:rsidRDefault="004C1F39" w:rsidP="00F54E0D">
      <w:pPr>
        <w:pStyle w:val="Paragrafoelenco"/>
        <w:numPr>
          <w:ilvl w:val="0"/>
          <w:numId w:val="16"/>
        </w:numPr>
        <w:shd w:val="clear" w:color="auto" w:fill="FFFFFF"/>
        <w:rPr>
          <w:rFonts w:ascii="Aptos" w:hAnsi="Aptos" w:cstheme="majorHAnsi"/>
          <w:color w:val="333333"/>
        </w:rPr>
      </w:pPr>
      <w:r w:rsidRPr="00D517C3">
        <w:rPr>
          <w:rFonts w:ascii="Aptos" w:hAnsi="Aptos" w:cstheme="majorHAnsi"/>
          <w:color w:val="333333"/>
        </w:rPr>
        <w:t>3 fascicoli </w:t>
      </w:r>
      <w:r w:rsidRPr="00D517C3">
        <w:rPr>
          <w:rFonts w:ascii="Aptos" w:hAnsi="Aptos" w:cstheme="majorHAnsi"/>
          <w:b/>
          <w:bCs/>
          <w:i/>
          <w:iCs/>
          <w:color w:val="333333"/>
        </w:rPr>
        <w:t xml:space="preserve">Reading for </w:t>
      </w:r>
      <w:proofErr w:type="spellStart"/>
      <w:r w:rsidRPr="00D517C3">
        <w:rPr>
          <w:rFonts w:ascii="Aptos" w:hAnsi="Aptos" w:cstheme="majorHAnsi"/>
          <w:b/>
          <w:bCs/>
          <w:i/>
          <w:iCs/>
          <w:color w:val="333333"/>
        </w:rPr>
        <w:t>Citizenship</w:t>
      </w:r>
      <w:proofErr w:type="spellEnd"/>
      <w:r w:rsidRPr="00D517C3">
        <w:rPr>
          <w:rFonts w:ascii="Aptos" w:hAnsi="Aptos" w:cstheme="majorHAnsi"/>
          <w:color w:val="333333"/>
        </w:rPr>
        <w:t> per l’approfondimento dei temi chiave di cittadinanza globale ed Educazione civica a partire da estratti tratti dai libri della serie Pearson Readers. I fascicoli sono disponibili anche in versione libro digitale sia per il docente sia per lo studente;</w:t>
      </w:r>
    </w:p>
    <w:p w14:paraId="01B77C1E" w14:textId="77777777" w:rsidR="00F54E0D" w:rsidRPr="00D517C3" w:rsidRDefault="004C1F39" w:rsidP="00F54E0D">
      <w:pPr>
        <w:pStyle w:val="Paragrafoelenco"/>
        <w:numPr>
          <w:ilvl w:val="0"/>
          <w:numId w:val="16"/>
        </w:numPr>
        <w:shd w:val="clear" w:color="auto" w:fill="FFFFFF"/>
        <w:rPr>
          <w:rFonts w:ascii="Aptos" w:hAnsi="Aptos" w:cstheme="majorHAnsi"/>
          <w:color w:val="333333"/>
        </w:rPr>
      </w:pPr>
      <w:r w:rsidRPr="00D517C3">
        <w:rPr>
          <w:rFonts w:ascii="Aptos" w:hAnsi="Aptos" w:cstheme="majorHAnsi"/>
          <w:color w:val="333333"/>
        </w:rPr>
        <w:t>una </w:t>
      </w:r>
      <w:r w:rsidRPr="00D517C3">
        <w:rPr>
          <w:rFonts w:ascii="Aptos" w:hAnsi="Aptos" w:cstheme="majorHAnsi"/>
          <w:b/>
          <w:bCs/>
          <w:i/>
          <w:iCs/>
          <w:color w:val="333333"/>
        </w:rPr>
        <w:t>Digital Library</w:t>
      </w:r>
      <w:r w:rsidRPr="00D517C3">
        <w:rPr>
          <w:rFonts w:ascii="Aptos" w:hAnsi="Aptos" w:cstheme="majorHAnsi"/>
          <w:b/>
          <w:bCs/>
          <w:color w:val="333333"/>
        </w:rPr>
        <w:t> </w:t>
      </w:r>
      <w:r w:rsidRPr="00D517C3">
        <w:rPr>
          <w:rFonts w:ascii="Aptos" w:hAnsi="Aptos" w:cstheme="majorHAnsi"/>
          <w:color w:val="333333"/>
        </w:rPr>
        <w:t>con proposte di lettura per l’</w:t>
      </w:r>
      <w:proofErr w:type="spellStart"/>
      <w:r w:rsidRPr="00D517C3">
        <w:rPr>
          <w:rFonts w:ascii="Aptos" w:hAnsi="Aptos" w:cstheme="majorHAnsi"/>
          <w:i/>
          <w:iCs/>
          <w:color w:val="333333"/>
        </w:rPr>
        <w:t>extensive</w:t>
      </w:r>
      <w:proofErr w:type="spellEnd"/>
      <w:r w:rsidRPr="00D517C3">
        <w:rPr>
          <w:rFonts w:ascii="Aptos" w:hAnsi="Aptos" w:cstheme="majorHAnsi"/>
          <w:i/>
          <w:iCs/>
          <w:color w:val="333333"/>
        </w:rPr>
        <w:t xml:space="preserve"> reading</w:t>
      </w:r>
      <w:r w:rsidRPr="00D517C3">
        <w:rPr>
          <w:rFonts w:ascii="Aptos" w:hAnsi="Aptos" w:cstheme="majorHAnsi"/>
          <w:color w:val="333333"/>
        </w:rPr>
        <w:t xml:space="preserve">, che fornisce l’accesso agli ebook con </w:t>
      </w:r>
      <w:proofErr w:type="spellStart"/>
      <w:r w:rsidRPr="00D517C3">
        <w:rPr>
          <w:rFonts w:ascii="Aptos" w:hAnsi="Aptos" w:cstheme="majorHAnsi"/>
          <w:color w:val="333333"/>
        </w:rPr>
        <w:t>audiolettura</w:t>
      </w:r>
      <w:proofErr w:type="spellEnd"/>
      <w:r w:rsidRPr="00D517C3">
        <w:rPr>
          <w:rFonts w:ascii="Aptos" w:hAnsi="Aptos" w:cstheme="majorHAnsi"/>
          <w:color w:val="333333"/>
        </w:rPr>
        <w:t xml:space="preserve"> integrata dei 15 Pearson Readers di cui i fascicoli </w:t>
      </w:r>
      <w:r w:rsidRPr="00D517C3">
        <w:rPr>
          <w:rFonts w:ascii="Aptos" w:hAnsi="Aptos" w:cstheme="majorHAnsi"/>
          <w:i/>
          <w:iCs/>
          <w:color w:val="333333"/>
        </w:rPr>
        <w:t xml:space="preserve">Reading for </w:t>
      </w:r>
      <w:proofErr w:type="spellStart"/>
      <w:r w:rsidRPr="00D517C3">
        <w:rPr>
          <w:rFonts w:ascii="Aptos" w:hAnsi="Aptos" w:cstheme="majorHAnsi"/>
          <w:i/>
          <w:iCs/>
          <w:color w:val="333333"/>
        </w:rPr>
        <w:t>Citizenship</w:t>
      </w:r>
      <w:proofErr w:type="spellEnd"/>
      <w:r w:rsidRPr="00D517C3">
        <w:rPr>
          <w:rFonts w:ascii="Aptos" w:hAnsi="Aptos" w:cstheme="majorHAnsi"/>
          <w:color w:val="333333"/>
        </w:rPr>
        <w:t> propongono un estratto;</w:t>
      </w:r>
    </w:p>
    <w:p w14:paraId="08AC4C22" w14:textId="0B096013" w:rsidR="004C1F39" w:rsidRPr="00D517C3" w:rsidRDefault="004C1F39" w:rsidP="00F54E0D">
      <w:pPr>
        <w:pStyle w:val="Paragrafoelenco"/>
        <w:numPr>
          <w:ilvl w:val="0"/>
          <w:numId w:val="16"/>
        </w:numPr>
        <w:shd w:val="clear" w:color="auto" w:fill="FFFFFF"/>
        <w:rPr>
          <w:rFonts w:ascii="Aptos" w:hAnsi="Aptos" w:cstheme="majorHAnsi"/>
          <w:color w:val="333333"/>
        </w:rPr>
      </w:pPr>
      <w:r w:rsidRPr="00D517C3">
        <w:rPr>
          <w:rFonts w:ascii="Aptos" w:hAnsi="Aptos" w:cstheme="majorHAnsi"/>
          <w:color w:val="333333"/>
        </w:rPr>
        <w:t>una </w:t>
      </w:r>
      <w:r w:rsidRPr="00D517C3">
        <w:rPr>
          <w:rFonts w:ascii="Aptos" w:hAnsi="Aptos" w:cstheme="majorHAnsi"/>
          <w:b/>
          <w:bCs/>
          <w:i/>
          <w:iCs/>
          <w:color w:val="333333"/>
        </w:rPr>
        <w:t xml:space="preserve">Interactive Easy </w:t>
      </w:r>
      <w:proofErr w:type="spellStart"/>
      <w:r w:rsidRPr="00D517C3">
        <w:rPr>
          <w:rFonts w:ascii="Aptos" w:hAnsi="Aptos" w:cstheme="majorHAnsi"/>
          <w:b/>
          <w:bCs/>
          <w:i/>
          <w:iCs/>
          <w:color w:val="333333"/>
        </w:rPr>
        <w:t>Grammar</w:t>
      </w:r>
      <w:proofErr w:type="spellEnd"/>
      <w:r w:rsidRPr="00D517C3">
        <w:rPr>
          <w:rFonts w:ascii="Aptos" w:hAnsi="Aptos" w:cstheme="majorHAnsi"/>
          <w:color w:val="333333"/>
        </w:rPr>
        <w:t>, una grammatica ad alta leggibilità per facilitare il ripasso delle strutture grammaticali chiave e promuovere l’inclusione, di cui è disponibile anche la versione libro digitale sia per il docente sia per lo studente.</w:t>
      </w:r>
    </w:p>
    <w:p w14:paraId="74E08D05" w14:textId="270DC8BC" w:rsidR="00C536F9" w:rsidRPr="00D517C3" w:rsidRDefault="00C536F9" w:rsidP="004C1F39">
      <w:pPr>
        <w:shd w:val="clear" w:color="auto" w:fill="FFFFFF"/>
        <w:rPr>
          <w:rFonts w:ascii="Aptos" w:hAnsi="Aptos" w:cs="Open Sans"/>
          <w:color w:val="333333"/>
        </w:rPr>
      </w:pPr>
    </w:p>
    <w:p w14:paraId="135C48BE" w14:textId="19EB59CB" w:rsidR="003A5082" w:rsidRPr="00D517C3" w:rsidRDefault="003A5082" w:rsidP="00235C43">
      <w:pPr>
        <w:shd w:val="clear" w:color="auto" w:fill="FFFFFF"/>
        <w:rPr>
          <w:rFonts w:ascii="Aptos" w:hAnsi="Aptos" w:cstheme="majorHAnsi"/>
        </w:rPr>
      </w:pPr>
      <w:r w:rsidRPr="00D517C3">
        <w:rPr>
          <w:rFonts w:ascii="Aptos" w:hAnsi="Aptos" w:cs="Open Sans"/>
          <w:color w:val="333333"/>
        </w:rPr>
        <w:t> </w:t>
      </w:r>
    </w:p>
    <w:p w14:paraId="60241DDA" w14:textId="6A4704FF" w:rsidR="00757611" w:rsidRPr="00D517C3" w:rsidRDefault="00757611" w:rsidP="00284277">
      <w:pPr>
        <w:shd w:val="clear" w:color="auto" w:fill="FFFFFF"/>
        <w:rPr>
          <w:rFonts w:ascii="Aptos" w:hAnsi="Aptos" w:cstheme="majorHAnsi"/>
        </w:rPr>
      </w:pPr>
      <w:r w:rsidRPr="00D517C3">
        <w:rPr>
          <w:rFonts w:ascii="Aptos" w:hAnsi="Aptos" w:cstheme="majorHAnsi"/>
          <w:b/>
          <w:bCs/>
        </w:rPr>
        <w:t xml:space="preserve">Per la </w:t>
      </w:r>
      <w:r w:rsidR="00184CDA" w:rsidRPr="00D517C3">
        <w:rPr>
          <w:rFonts w:ascii="Aptos" w:hAnsi="Aptos" w:cstheme="majorHAnsi"/>
          <w:b/>
          <w:bCs/>
        </w:rPr>
        <w:t>d</w:t>
      </w:r>
      <w:r w:rsidRPr="00D517C3">
        <w:rPr>
          <w:rFonts w:ascii="Aptos" w:hAnsi="Aptos" w:cstheme="majorHAnsi"/>
          <w:b/>
          <w:bCs/>
        </w:rPr>
        <w:t xml:space="preserve">idattica </w:t>
      </w:r>
      <w:r w:rsidR="00184CDA" w:rsidRPr="00D517C3">
        <w:rPr>
          <w:rFonts w:ascii="Aptos" w:hAnsi="Aptos" w:cstheme="majorHAnsi"/>
          <w:b/>
          <w:bCs/>
        </w:rPr>
        <w:t xml:space="preserve">con il digitale </w:t>
      </w:r>
    </w:p>
    <w:p w14:paraId="386EFFA2" w14:textId="77777777" w:rsidR="0093364E" w:rsidRPr="00D517C3" w:rsidRDefault="0093364E" w:rsidP="0093364E">
      <w:pPr>
        <w:numPr>
          <w:ilvl w:val="0"/>
          <w:numId w:val="14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D517C3">
        <w:rPr>
          <w:rFonts w:ascii="Aptos" w:hAnsi="Aptos" w:cstheme="majorHAnsi"/>
          <w:b/>
          <w:bCs/>
          <w:color w:val="333333"/>
        </w:rPr>
        <w:t>Libro digitale</w:t>
      </w:r>
      <w:r w:rsidRPr="00D517C3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D517C3">
        <w:rPr>
          <w:rFonts w:ascii="Aptos" w:hAnsi="Aptos" w:cstheme="majorHAnsi"/>
          <w:color w:val="333333"/>
        </w:rPr>
        <w:br/>
        <w:t>- il materiale audio, video e interattivo direttamente accessibile dalle icone in pagina;</w:t>
      </w:r>
      <w:r w:rsidRPr="00D517C3">
        <w:rPr>
          <w:rFonts w:ascii="Aptos" w:hAnsi="Aptos" w:cstheme="majorHAnsi"/>
          <w:color w:val="333333"/>
        </w:rPr>
        <w:br/>
        <w:t>- la programmazione e i test in formato word modificabile, con relativi ascolti;</w:t>
      </w:r>
      <w:r w:rsidRPr="00D517C3">
        <w:rPr>
          <w:rFonts w:ascii="Aptos" w:hAnsi="Aptos" w:cstheme="majorHAnsi"/>
          <w:color w:val="333333"/>
        </w:rPr>
        <w:br/>
        <w:t xml:space="preserve">- materiali informativi e formativi per il docente, tra cui schede di approfondimento Living the </w:t>
      </w:r>
      <w:proofErr w:type="spellStart"/>
      <w:r w:rsidRPr="00D517C3">
        <w:rPr>
          <w:rFonts w:ascii="Aptos" w:hAnsi="Aptos" w:cstheme="majorHAnsi"/>
          <w:color w:val="333333"/>
        </w:rPr>
        <w:t>Change</w:t>
      </w:r>
      <w:proofErr w:type="spellEnd"/>
      <w:r w:rsidRPr="00D517C3">
        <w:rPr>
          <w:rFonts w:ascii="Aptos" w:hAnsi="Aptos" w:cstheme="majorHAnsi"/>
          <w:color w:val="333333"/>
        </w:rPr>
        <w:t xml:space="preserve"> – </w:t>
      </w:r>
      <w:proofErr w:type="spellStart"/>
      <w:r w:rsidRPr="00D517C3">
        <w:rPr>
          <w:rFonts w:ascii="Aptos" w:hAnsi="Aptos" w:cstheme="majorHAnsi"/>
          <w:color w:val="333333"/>
        </w:rPr>
        <w:t>Routes</w:t>
      </w:r>
      <w:proofErr w:type="spellEnd"/>
      <w:r w:rsidRPr="00D517C3">
        <w:rPr>
          <w:rFonts w:ascii="Aptos" w:hAnsi="Aptos" w:cstheme="majorHAnsi"/>
          <w:color w:val="333333"/>
        </w:rPr>
        <w:t xml:space="preserve"> to Social </w:t>
      </w:r>
      <w:proofErr w:type="spellStart"/>
      <w:r w:rsidRPr="00D517C3">
        <w:rPr>
          <w:rFonts w:ascii="Aptos" w:hAnsi="Aptos" w:cstheme="majorHAnsi"/>
          <w:color w:val="333333"/>
        </w:rPr>
        <w:t>Citizenship</w:t>
      </w:r>
      <w:proofErr w:type="spellEnd"/>
      <w:r w:rsidRPr="00D517C3">
        <w:rPr>
          <w:rFonts w:ascii="Aptos" w:hAnsi="Aptos" w:cstheme="majorHAnsi"/>
          <w:color w:val="333333"/>
        </w:rPr>
        <w:t>.</w:t>
      </w:r>
    </w:p>
    <w:p w14:paraId="1551CB6A" w14:textId="77777777" w:rsidR="0093364E" w:rsidRPr="00D517C3" w:rsidRDefault="0093364E" w:rsidP="0093364E">
      <w:pPr>
        <w:numPr>
          <w:ilvl w:val="0"/>
          <w:numId w:val="14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D517C3">
        <w:rPr>
          <w:rFonts w:ascii="Aptos" w:hAnsi="Aptos" w:cstheme="majorHAnsi"/>
          <w:b/>
          <w:bCs/>
          <w:color w:val="333333"/>
        </w:rPr>
        <w:t>Libro digitale liquido</w:t>
      </w:r>
      <w:r w:rsidRPr="00D517C3">
        <w:rPr>
          <w:rFonts w:ascii="Aptos" w:hAnsi="Aptos" w:cstheme="majorHAnsi"/>
          <w:color w:val="333333"/>
        </w:rPr>
        <w:t>: la versione digitale del libro che si adatta a qualsiasi dispositivo, per docente e studente, disponibile online e offline. Il libro digitale liquido permette di:</w:t>
      </w:r>
      <w:r w:rsidRPr="00D517C3">
        <w:rPr>
          <w:rFonts w:ascii="Aptos" w:hAnsi="Aptos" w:cstheme="majorHAnsi"/>
          <w:color w:val="333333"/>
        </w:rPr>
        <w:br/>
        <w:t>- inserire note e segnalibri;</w:t>
      </w:r>
      <w:r w:rsidRPr="00D517C3">
        <w:rPr>
          <w:rFonts w:ascii="Aptos" w:hAnsi="Aptos" w:cstheme="majorHAnsi"/>
          <w:color w:val="333333"/>
        </w:rPr>
        <w:br/>
        <w:t>- studiare e ripassare scegliendo carattere e sfondo preferiti;</w:t>
      </w:r>
      <w:r w:rsidRPr="00D517C3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7DF54D1D" w14:textId="77777777" w:rsidR="0093364E" w:rsidRPr="00D517C3" w:rsidRDefault="0093364E" w:rsidP="0093364E">
      <w:pPr>
        <w:numPr>
          <w:ilvl w:val="0"/>
          <w:numId w:val="14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proofErr w:type="spellStart"/>
      <w:r w:rsidRPr="00D517C3">
        <w:rPr>
          <w:rFonts w:ascii="Aptos" w:hAnsi="Aptos" w:cstheme="majorHAnsi"/>
          <w:b/>
          <w:bCs/>
          <w:color w:val="333333"/>
        </w:rPr>
        <w:t>MyApp</w:t>
      </w:r>
      <w:proofErr w:type="spellEnd"/>
      <w:r w:rsidRPr="00D517C3">
        <w:rPr>
          <w:rFonts w:ascii="Aptos" w:hAnsi="Aptos" w:cstheme="majorHAnsi"/>
          <w:color w:val="333333"/>
        </w:rPr>
        <w:t>: la app per studiare e ripassare, che grazie a un sistema di QR Code presenti all’interno delle pagine del libro attiva i contenuti multimediali e le risorse digitali del libro.</w:t>
      </w:r>
      <w:r w:rsidRPr="00D517C3">
        <w:rPr>
          <w:rFonts w:ascii="Aptos" w:hAnsi="Aptos" w:cstheme="majorHAnsi"/>
          <w:color w:val="333333"/>
        </w:rPr>
        <w:br/>
        <w:t>La funzione</w:t>
      </w:r>
      <w:r w:rsidRPr="00D517C3">
        <w:rPr>
          <w:rFonts w:ascii="Aptos" w:hAnsi="Aptos" w:cstheme="majorHAnsi"/>
          <w:b/>
          <w:bCs/>
          <w:color w:val="333333"/>
        </w:rPr>
        <w:t> </w:t>
      </w:r>
      <w:proofErr w:type="spellStart"/>
      <w:r w:rsidRPr="00D517C3">
        <w:rPr>
          <w:rFonts w:ascii="Aptos" w:hAnsi="Aptos" w:cstheme="majorHAnsi"/>
          <w:b/>
          <w:bCs/>
          <w:color w:val="333333"/>
        </w:rPr>
        <w:t>Quicktest</w:t>
      </w:r>
      <w:proofErr w:type="spellEnd"/>
      <w:r w:rsidRPr="00D517C3">
        <w:rPr>
          <w:rFonts w:ascii="Aptos" w:hAnsi="Aptos" w:cstheme="majorHAnsi"/>
          <w:color w:val="333333"/>
        </w:rPr>
        <w:t> permette inoltre al docente di somministrare test rapidi interattivi accessibili tramite QR Code con riscontro immediato.</w:t>
      </w:r>
    </w:p>
    <w:p w14:paraId="469C46CC" w14:textId="77777777" w:rsidR="0093364E" w:rsidRPr="00D517C3" w:rsidRDefault="0093364E" w:rsidP="0093364E">
      <w:pPr>
        <w:numPr>
          <w:ilvl w:val="0"/>
          <w:numId w:val="14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D517C3">
        <w:rPr>
          <w:rFonts w:ascii="Aptos" w:hAnsi="Aptos" w:cstheme="majorHAnsi"/>
          <w:b/>
          <w:bCs/>
          <w:color w:val="333333"/>
        </w:rPr>
        <w:t xml:space="preserve">Piattaforma </w:t>
      </w:r>
      <w:proofErr w:type="spellStart"/>
      <w:r w:rsidRPr="00D517C3">
        <w:rPr>
          <w:rFonts w:ascii="Aptos" w:hAnsi="Aptos" w:cstheme="majorHAnsi"/>
          <w:b/>
          <w:bCs/>
          <w:color w:val="333333"/>
        </w:rPr>
        <w:t>KmZero</w:t>
      </w:r>
      <w:proofErr w:type="spellEnd"/>
      <w:r w:rsidRPr="00D517C3">
        <w:rPr>
          <w:rFonts w:ascii="Aptos" w:hAnsi="Aptos" w:cstheme="majorHAnsi"/>
          <w:color w:val="333333"/>
        </w:rPr>
        <w:t>: l’ambiente online per docenti e studenti, con migliaia di materiali digitali integrativi di qualità, disponibili online e offline. In particolare, l'insegnante può:</w:t>
      </w:r>
      <w:r w:rsidRPr="00D517C3">
        <w:rPr>
          <w:rFonts w:ascii="Aptos" w:hAnsi="Aptos" w:cstheme="majorHAnsi"/>
          <w:color w:val="333333"/>
        </w:rPr>
        <w:br/>
        <w:t>- costruire la propria lezione;</w:t>
      </w:r>
      <w:r w:rsidRPr="00D517C3">
        <w:rPr>
          <w:rFonts w:ascii="Aptos" w:hAnsi="Aptos" w:cstheme="majorHAnsi"/>
          <w:color w:val="333333"/>
        </w:rPr>
        <w:br/>
        <w:t>- assegnare attività didattiche attraverso </w:t>
      </w:r>
      <w:r w:rsidRPr="00D517C3">
        <w:rPr>
          <w:rFonts w:ascii="Aptos" w:hAnsi="Aptos" w:cstheme="majorHAnsi"/>
          <w:b/>
          <w:bCs/>
          <w:color w:val="333333"/>
        </w:rPr>
        <w:t xml:space="preserve">Google </w:t>
      </w:r>
      <w:proofErr w:type="spellStart"/>
      <w:r w:rsidRPr="00D517C3">
        <w:rPr>
          <w:rFonts w:ascii="Aptos" w:hAnsi="Aptos" w:cstheme="majorHAnsi"/>
          <w:b/>
          <w:bCs/>
          <w:color w:val="333333"/>
        </w:rPr>
        <w:t>Classroom</w:t>
      </w:r>
      <w:proofErr w:type="spellEnd"/>
      <w:r w:rsidRPr="00D517C3">
        <w:rPr>
          <w:rFonts w:ascii="Aptos" w:hAnsi="Aptos" w:cstheme="majorHAnsi"/>
          <w:b/>
          <w:bCs/>
          <w:color w:val="333333"/>
        </w:rPr>
        <w:t>™</w:t>
      </w:r>
      <w:r w:rsidRPr="00D517C3">
        <w:rPr>
          <w:rFonts w:ascii="Aptos" w:hAnsi="Aptos" w:cstheme="majorHAnsi"/>
          <w:color w:val="333333"/>
        </w:rPr>
        <w:t>, </w:t>
      </w:r>
      <w:r w:rsidRPr="00D517C3">
        <w:rPr>
          <w:rFonts w:ascii="Aptos" w:hAnsi="Aptos" w:cstheme="majorHAnsi"/>
          <w:b/>
          <w:bCs/>
          <w:color w:val="333333"/>
        </w:rPr>
        <w:t>Microsoft Teams®</w:t>
      </w:r>
      <w:r w:rsidRPr="00D517C3">
        <w:rPr>
          <w:rFonts w:ascii="Aptos" w:hAnsi="Aptos" w:cstheme="majorHAnsi"/>
          <w:color w:val="333333"/>
        </w:rPr>
        <w:t> e </w:t>
      </w:r>
      <w:r w:rsidRPr="00D517C3">
        <w:rPr>
          <w:rFonts w:ascii="Aptos" w:hAnsi="Aptos" w:cstheme="majorHAnsi"/>
          <w:b/>
          <w:bCs/>
          <w:color w:val="333333"/>
        </w:rPr>
        <w:t>Classe virtuale Pearson</w:t>
      </w:r>
      <w:r w:rsidRPr="00D517C3">
        <w:rPr>
          <w:rFonts w:ascii="Aptos" w:hAnsi="Aptos" w:cstheme="majorHAnsi"/>
          <w:color w:val="333333"/>
        </w:rPr>
        <w:t>;</w:t>
      </w:r>
      <w:r w:rsidRPr="00D517C3">
        <w:rPr>
          <w:rFonts w:ascii="Aptos" w:hAnsi="Aptos" w:cstheme="majorHAnsi"/>
          <w:color w:val="333333"/>
        </w:rPr>
        <w:br/>
        <w:t>- creare le proprie verifiche personalizzate.</w:t>
      </w:r>
    </w:p>
    <w:p w14:paraId="7454E449" w14:textId="77777777" w:rsidR="0093364E" w:rsidRPr="00D517C3" w:rsidRDefault="0093364E" w:rsidP="0093364E">
      <w:pPr>
        <w:numPr>
          <w:ilvl w:val="0"/>
          <w:numId w:val="14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proofErr w:type="spellStart"/>
      <w:r w:rsidRPr="00D517C3">
        <w:rPr>
          <w:rFonts w:ascii="Aptos" w:hAnsi="Aptos" w:cstheme="majorHAnsi"/>
          <w:b/>
          <w:bCs/>
          <w:color w:val="333333"/>
        </w:rPr>
        <w:t>MyEnglishLab</w:t>
      </w:r>
      <w:proofErr w:type="spellEnd"/>
      <w:r w:rsidRPr="00D517C3">
        <w:rPr>
          <w:rFonts w:ascii="Aptos" w:hAnsi="Aptos" w:cstheme="majorHAnsi"/>
          <w:color w:val="333333"/>
        </w:rPr>
        <w:t>: un ricco repertorio di attività interattive organizzate per strutture grammaticali, aree lessicali e abilità con suggerimenti e feedback, assegnabili agli studenti per personalizzare e monitorare l’apprendimento.</w:t>
      </w:r>
    </w:p>
    <w:p w14:paraId="0DDE7384" w14:textId="77777777" w:rsidR="000464B9" w:rsidRPr="00D517C3" w:rsidRDefault="000464B9" w:rsidP="000464B9">
      <w:pPr>
        <w:pStyle w:val="Paragrafoelenco"/>
        <w:numPr>
          <w:ilvl w:val="0"/>
          <w:numId w:val="14"/>
        </w:numPr>
        <w:rPr>
          <w:rFonts w:ascii="Aptos" w:hAnsi="Aptos" w:cstheme="majorHAnsi"/>
          <w:color w:val="333333"/>
        </w:rPr>
      </w:pPr>
      <w:proofErr w:type="spellStart"/>
      <w:r w:rsidRPr="00D517C3">
        <w:rPr>
          <w:rFonts w:ascii="Aptos" w:hAnsi="Aptos" w:cstheme="majorHAnsi"/>
          <w:b/>
          <w:bCs/>
          <w:color w:val="333333"/>
        </w:rPr>
        <w:t>Mondly</w:t>
      </w:r>
      <w:proofErr w:type="spellEnd"/>
      <w:r w:rsidRPr="00D517C3">
        <w:rPr>
          <w:rFonts w:ascii="Aptos" w:hAnsi="Aptos" w:cstheme="majorHAnsi"/>
          <w:b/>
          <w:bCs/>
          <w:color w:val="333333"/>
        </w:rPr>
        <w:t xml:space="preserve"> by Pearson</w:t>
      </w:r>
      <w:r w:rsidRPr="00D517C3">
        <w:rPr>
          <w:rFonts w:ascii="Aptos" w:hAnsi="Aptos" w:cstheme="majorHAnsi"/>
          <w:color w:val="333333"/>
        </w:rPr>
        <w:t xml:space="preserve">: compresa nell'offerta digitale del corso, </w:t>
      </w:r>
      <w:proofErr w:type="spellStart"/>
      <w:r w:rsidRPr="00D517C3">
        <w:rPr>
          <w:rFonts w:ascii="Aptos" w:hAnsi="Aptos" w:cstheme="majorHAnsi"/>
          <w:color w:val="333333"/>
        </w:rPr>
        <w:t>Mondly</w:t>
      </w:r>
      <w:proofErr w:type="spellEnd"/>
      <w:r w:rsidRPr="00D517C3">
        <w:rPr>
          <w:rFonts w:ascii="Aptos" w:hAnsi="Aptos" w:cstheme="majorHAnsi"/>
          <w:color w:val="333333"/>
        </w:rPr>
        <w:t xml:space="preserve"> by Pearson è la piattaforma per l'apprendimento delle lingue, sviluppata attraverso l'intelligenza artificiale, che permette alle studentesse e agli studenti di imparare una o più lingue fra le 41 offerte a partire dalla propria, con attività di preparazione che si svolgono grazie a un tutor prodotto attraverso l'intelligenza artificiale.</w:t>
      </w:r>
    </w:p>
    <w:p w14:paraId="3B7337D8" w14:textId="2F32BE4D" w:rsidR="00EA7FC3" w:rsidRPr="00D517C3" w:rsidRDefault="0052114E" w:rsidP="000464B9">
      <w:pPr>
        <w:shd w:val="clear" w:color="auto" w:fill="FFFFFF"/>
        <w:rPr>
          <w:rFonts w:ascii="Aptos" w:hAnsi="Aptos" w:cstheme="majorHAnsi"/>
          <w:color w:val="333333"/>
        </w:rPr>
      </w:pPr>
      <w:r w:rsidRPr="00D517C3">
        <w:rPr>
          <w:rFonts w:ascii="Aptos" w:hAnsi="Aptos" w:cs="Open Sans"/>
          <w:color w:val="333333"/>
        </w:rPr>
        <w:br/>
      </w:r>
    </w:p>
    <w:sectPr w:rsidR="00EA7FC3" w:rsidRPr="00D517C3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A64595"/>
    <w:multiLevelType w:val="hybridMultilevel"/>
    <w:tmpl w:val="437A32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A801C8"/>
    <w:multiLevelType w:val="multilevel"/>
    <w:tmpl w:val="0646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79D07EF"/>
    <w:multiLevelType w:val="hybridMultilevel"/>
    <w:tmpl w:val="23ACFD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450E17"/>
    <w:multiLevelType w:val="multilevel"/>
    <w:tmpl w:val="51A2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9"/>
  </w:num>
  <w:num w:numId="2" w16cid:durableId="1162042512">
    <w:abstractNumId w:val="7"/>
  </w:num>
  <w:num w:numId="3" w16cid:durableId="1920139542">
    <w:abstractNumId w:val="12"/>
  </w:num>
  <w:num w:numId="4" w16cid:durableId="1944650568">
    <w:abstractNumId w:val="8"/>
  </w:num>
  <w:num w:numId="5" w16cid:durableId="1547181364">
    <w:abstractNumId w:val="2"/>
  </w:num>
  <w:num w:numId="6" w16cid:durableId="2042238217">
    <w:abstractNumId w:val="13"/>
  </w:num>
  <w:num w:numId="7" w16cid:durableId="737485094">
    <w:abstractNumId w:val="10"/>
  </w:num>
  <w:num w:numId="8" w16cid:durableId="755514913">
    <w:abstractNumId w:val="4"/>
  </w:num>
  <w:num w:numId="9" w16cid:durableId="1555890889">
    <w:abstractNumId w:val="6"/>
  </w:num>
  <w:num w:numId="10" w16cid:durableId="1292050163">
    <w:abstractNumId w:val="11"/>
  </w:num>
  <w:num w:numId="11" w16cid:durableId="665018371">
    <w:abstractNumId w:val="0"/>
  </w:num>
  <w:num w:numId="12" w16cid:durableId="490951883">
    <w:abstractNumId w:val="1"/>
  </w:num>
  <w:num w:numId="13" w16cid:durableId="1018435041">
    <w:abstractNumId w:val="5"/>
  </w:num>
  <w:num w:numId="14" w16cid:durableId="334234017">
    <w:abstractNumId w:val="15"/>
  </w:num>
  <w:num w:numId="15" w16cid:durableId="210583869">
    <w:abstractNumId w:val="14"/>
  </w:num>
  <w:num w:numId="16" w16cid:durableId="1901818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61F9"/>
    <w:rsid w:val="00013609"/>
    <w:rsid w:val="000464B9"/>
    <w:rsid w:val="00053187"/>
    <w:rsid w:val="000866DC"/>
    <w:rsid w:val="0008672D"/>
    <w:rsid w:val="000D36E4"/>
    <w:rsid w:val="001464EF"/>
    <w:rsid w:val="00184CDA"/>
    <w:rsid w:val="00193363"/>
    <w:rsid w:val="001C33A6"/>
    <w:rsid w:val="001E6C28"/>
    <w:rsid w:val="0022230C"/>
    <w:rsid w:val="00235C43"/>
    <w:rsid w:val="00284277"/>
    <w:rsid w:val="00290443"/>
    <w:rsid w:val="002B6A50"/>
    <w:rsid w:val="002C7DF4"/>
    <w:rsid w:val="003102A6"/>
    <w:rsid w:val="00317939"/>
    <w:rsid w:val="0033465C"/>
    <w:rsid w:val="00355405"/>
    <w:rsid w:val="003615DB"/>
    <w:rsid w:val="003907C8"/>
    <w:rsid w:val="003A39DB"/>
    <w:rsid w:val="003A5082"/>
    <w:rsid w:val="003D0470"/>
    <w:rsid w:val="003D09D2"/>
    <w:rsid w:val="003E694D"/>
    <w:rsid w:val="003F2758"/>
    <w:rsid w:val="004649F8"/>
    <w:rsid w:val="0047421B"/>
    <w:rsid w:val="004B1DB0"/>
    <w:rsid w:val="004C1F39"/>
    <w:rsid w:val="004C5C6B"/>
    <w:rsid w:val="004E71C9"/>
    <w:rsid w:val="00501DF4"/>
    <w:rsid w:val="0052114E"/>
    <w:rsid w:val="0054290A"/>
    <w:rsid w:val="00566077"/>
    <w:rsid w:val="00581CC4"/>
    <w:rsid w:val="00584E66"/>
    <w:rsid w:val="005A336F"/>
    <w:rsid w:val="005E5E25"/>
    <w:rsid w:val="005F67C4"/>
    <w:rsid w:val="00603F1D"/>
    <w:rsid w:val="00611416"/>
    <w:rsid w:val="006C11BD"/>
    <w:rsid w:val="00757611"/>
    <w:rsid w:val="007A5CFD"/>
    <w:rsid w:val="007B4C9C"/>
    <w:rsid w:val="007E7B46"/>
    <w:rsid w:val="007F3EA0"/>
    <w:rsid w:val="0081092A"/>
    <w:rsid w:val="00812B44"/>
    <w:rsid w:val="0082135E"/>
    <w:rsid w:val="00833CE4"/>
    <w:rsid w:val="00864C56"/>
    <w:rsid w:val="009108E4"/>
    <w:rsid w:val="0093364E"/>
    <w:rsid w:val="009540E3"/>
    <w:rsid w:val="009E0DF2"/>
    <w:rsid w:val="00A55A6E"/>
    <w:rsid w:val="00AC3E57"/>
    <w:rsid w:val="00AD730B"/>
    <w:rsid w:val="00B005FA"/>
    <w:rsid w:val="00B04C44"/>
    <w:rsid w:val="00B27764"/>
    <w:rsid w:val="00BD658B"/>
    <w:rsid w:val="00C22A52"/>
    <w:rsid w:val="00C536F9"/>
    <w:rsid w:val="00C57EA0"/>
    <w:rsid w:val="00C60134"/>
    <w:rsid w:val="00C66B6E"/>
    <w:rsid w:val="00D05CA3"/>
    <w:rsid w:val="00D50753"/>
    <w:rsid w:val="00D517C3"/>
    <w:rsid w:val="00D67CB7"/>
    <w:rsid w:val="00D7741F"/>
    <w:rsid w:val="00DB17CB"/>
    <w:rsid w:val="00DE4E1A"/>
    <w:rsid w:val="00DF77CC"/>
    <w:rsid w:val="00E1557F"/>
    <w:rsid w:val="00E17189"/>
    <w:rsid w:val="00E26396"/>
    <w:rsid w:val="00E51923"/>
    <w:rsid w:val="00E80341"/>
    <w:rsid w:val="00E8774B"/>
    <w:rsid w:val="00E91B08"/>
    <w:rsid w:val="00EA7FC3"/>
    <w:rsid w:val="00ED32A5"/>
    <w:rsid w:val="00F13E5D"/>
    <w:rsid w:val="00F54E0D"/>
    <w:rsid w:val="00F55DC7"/>
    <w:rsid w:val="00F77E3C"/>
    <w:rsid w:val="00FB4798"/>
    <w:rsid w:val="00FD4EE3"/>
    <w:rsid w:val="00FE1B57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E11F5282-A73E-4154-AD0E-208159DB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54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87</cp:revision>
  <dcterms:created xsi:type="dcterms:W3CDTF">2022-02-03T03:14:00Z</dcterms:created>
  <dcterms:modified xsi:type="dcterms:W3CDTF">2025-02-26T09:56:00Z</dcterms:modified>
</cp:coreProperties>
</file>