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56AD3FDE" w:rsidR="00757611" w:rsidRPr="00FB62C6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FB62C6">
        <w:rPr>
          <w:rFonts w:ascii="Aptos" w:hAnsi="Aptos" w:cstheme="majorHAnsi"/>
        </w:rPr>
        <w:t>Per il prossimo anno scolastico propongo l’adozione del testo:</w:t>
      </w:r>
    </w:p>
    <w:p w14:paraId="067588B2" w14:textId="12FBA4E1" w:rsidR="00757611" w:rsidRPr="00FB62C6" w:rsidRDefault="004A7215" w:rsidP="00FD4EE3">
      <w:pPr>
        <w:jc w:val="both"/>
        <w:rPr>
          <w:rFonts w:ascii="Aptos" w:hAnsi="Aptos" w:cstheme="majorHAnsi"/>
        </w:rPr>
      </w:pPr>
      <w:r w:rsidRPr="00FB62C6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5463528C" wp14:editId="5AF1104C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895350" cy="1188720"/>
            <wp:effectExtent l="0" t="0" r="0" b="0"/>
            <wp:wrapSquare wrapText="bothSides"/>
            <wp:docPr id="78705868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058683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9DE57B" w14:textId="71C44E45" w:rsidR="004C5C6B" w:rsidRPr="00FB62C6" w:rsidRDefault="0032462F" w:rsidP="0032462F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FB62C6">
        <w:rPr>
          <w:rFonts w:ascii="Aptos" w:hAnsi="Aptos" w:cstheme="majorHAnsi"/>
          <w:color w:val="000000"/>
          <w:shd w:val="clear" w:color="auto" w:fill="FFFFFF"/>
        </w:rPr>
        <w:t>I. Domenici</w:t>
      </w:r>
    </w:p>
    <w:p w14:paraId="20FC56FE" w14:textId="2E379576" w:rsidR="00757611" w:rsidRPr="00FB62C6" w:rsidRDefault="0032462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FB62C6">
        <w:rPr>
          <w:rFonts w:ascii="Aptos" w:hAnsi="Aptos" w:cstheme="majorHAnsi"/>
          <w:b/>
          <w:bCs/>
        </w:rPr>
        <w:t>E</w:t>
      </w:r>
      <w:r w:rsidR="00C77279" w:rsidRPr="00FB62C6">
        <w:rPr>
          <w:rFonts w:ascii="Aptos" w:hAnsi="Aptos" w:cstheme="majorHAnsi"/>
          <w:b/>
          <w:bCs/>
        </w:rPr>
        <w:t>T</w:t>
      </w:r>
      <w:r w:rsidRPr="00FB62C6">
        <w:rPr>
          <w:rFonts w:ascii="Aptos" w:hAnsi="Aptos" w:cstheme="majorHAnsi"/>
          <w:b/>
          <w:bCs/>
        </w:rPr>
        <w:t xml:space="preserve"> Cetera – Corso di lingua e cultura latina</w:t>
      </w:r>
    </w:p>
    <w:p w14:paraId="64491078" w14:textId="6A131809" w:rsidR="00757611" w:rsidRPr="00FB62C6" w:rsidRDefault="00C77279" w:rsidP="00C40AFD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FB62C6">
        <w:rPr>
          <w:rFonts w:ascii="Aptos" w:hAnsi="Aptos" w:cstheme="majorHAnsi"/>
        </w:rPr>
        <w:t>Paravia</w:t>
      </w:r>
      <w:r w:rsidR="00757611" w:rsidRPr="00FB62C6">
        <w:rPr>
          <w:rFonts w:ascii="Aptos" w:hAnsi="Aptos" w:cstheme="majorHAnsi"/>
        </w:rPr>
        <w:t>,</w:t>
      </w:r>
      <w:r w:rsidR="00C60134" w:rsidRPr="00FB62C6">
        <w:rPr>
          <w:rFonts w:ascii="Aptos" w:hAnsi="Aptos" w:cstheme="majorHAnsi"/>
        </w:rPr>
        <w:t xml:space="preserve"> </w:t>
      </w:r>
      <w:proofErr w:type="spellStart"/>
      <w:r w:rsidR="00C60134" w:rsidRPr="00FB62C6">
        <w:rPr>
          <w:rFonts w:ascii="Aptos" w:hAnsi="Aptos" w:cstheme="majorHAnsi"/>
        </w:rPr>
        <w:t>Sanoma</w:t>
      </w:r>
      <w:proofErr w:type="spellEnd"/>
      <w:r w:rsidR="00C60134" w:rsidRPr="00FB62C6">
        <w:rPr>
          <w:rFonts w:ascii="Aptos" w:hAnsi="Aptos" w:cstheme="majorHAnsi"/>
        </w:rPr>
        <w:t xml:space="preserve"> Italia</w:t>
      </w:r>
      <w:bookmarkEnd w:id="0"/>
    </w:p>
    <w:p w14:paraId="55339AD3" w14:textId="77777777" w:rsidR="004A7215" w:rsidRPr="00FB62C6" w:rsidRDefault="004A7215" w:rsidP="00C40AFD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443465D3" w14:textId="77777777" w:rsidR="004A7215" w:rsidRPr="00FB62C6" w:rsidRDefault="004A7215" w:rsidP="00C40AFD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D131E32" w14:textId="77777777" w:rsidR="004A7215" w:rsidRPr="00FB62C6" w:rsidRDefault="004A7215" w:rsidP="00C40AFD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54F51439" w14:textId="77777777" w:rsidR="004A7215" w:rsidRPr="00FB62C6" w:rsidRDefault="004A7215" w:rsidP="00C40AFD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p w14:paraId="3C8FB65D" w14:textId="77777777" w:rsidR="005446C3" w:rsidRPr="00FB62C6" w:rsidRDefault="005446C3" w:rsidP="005446C3">
      <w:pPr>
        <w:rPr>
          <w:rFonts w:ascii="Aptos" w:hAnsi="Aptos" w:cstheme="majorHAnsi"/>
        </w:rPr>
      </w:pPr>
    </w:p>
    <w:tbl>
      <w:tblPr>
        <w:tblW w:w="101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5"/>
        <w:gridCol w:w="1552"/>
        <w:gridCol w:w="1975"/>
        <w:gridCol w:w="3245"/>
      </w:tblGrid>
      <w:tr w:rsidR="005446C3" w:rsidRPr="00FB62C6" w14:paraId="365D0CD3" w14:textId="77777777" w:rsidTr="00C55F29">
        <w:trPr>
          <w:trHeight w:val="72"/>
        </w:trPr>
        <w:tc>
          <w:tcPr>
            <w:tcW w:w="10157" w:type="dxa"/>
            <w:gridSpan w:val="4"/>
          </w:tcPr>
          <w:p w14:paraId="097DB388" w14:textId="5EF425B0" w:rsidR="005446C3" w:rsidRPr="00FB62C6" w:rsidRDefault="005446C3" w:rsidP="005446C3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FB62C6">
              <w:rPr>
                <w:rFonts w:ascii="Aptos" w:hAnsi="Aptos" w:cstheme="majorHAnsi"/>
                <w:b/>
                <w:bCs/>
              </w:rPr>
              <w:t>Edizione base</w:t>
            </w:r>
          </w:p>
        </w:tc>
      </w:tr>
      <w:tr w:rsidR="00080962" w:rsidRPr="00FB62C6" w14:paraId="21334735" w14:textId="67493FEB" w:rsidTr="005446C3">
        <w:trPr>
          <w:trHeight w:val="72"/>
        </w:trPr>
        <w:tc>
          <w:tcPr>
            <w:tcW w:w="3385" w:type="dxa"/>
          </w:tcPr>
          <w:p w14:paraId="18F5DD08" w14:textId="4C0B75E0" w:rsidR="00080962" w:rsidRPr="00FB62C6" w:rsidRDefault="00D622F1" w:rsidP="004D5D5A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bookmarkStart w:id="1" w:name="_Hlk63684124"/>
            <w:r w:rsidRPr="00FB62C6">
              <w:rPr>
                <w:rFonts w:ascii="Aptos" w:hAnsi="Aptos" w:cstheme="majorHAnsi"/>
                <w:b/>
                <w:bCs/>
              </w:rPr>
              <w:t>E</w:t>
            </w:r>
            <w:r w:rsidR="00C77279" w:rsidRPr="00FB62C6">
              <w:rPr>
                <w:rFonts w:ascii="Aptos" w:hAnsi="Aptos" w:cstheme="majorHAnsi"/>
                <w:b/>
                <w:bCs/>
              </w:rPr>
              <w:t>T</w:t>
            </w:r>
            <w:r w:rsidRPr="00FB62C6">
              <w:rPr>
                <w:rFonts w:ascii="Aptos" w:hAnsi="Aptos" w:cstheme="majorHAnsi"/>
                <w:b/>
                <w:bCs/>
              </w:rPr>
              <w:t xml:space="preserve"> Cetera Lezioni 1</w:t>
            </w:r>
          </w:p>
        </w:tc>
        <w:tc>
          <w:tcPr>
            <w:tcW w:w="3527" w:type="dxa"/>
            <w:gridSpan w:val="2"/>
          </w:tcPr>
          <w:p w14:paraId="2B2D3BBF" w14:textId="18C3B3DF" w:rsidR="00080962" w:rsidRPr="00FB62C6" w:rsidRDefault="00D622F1" w:rsidP="004D5D5A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FB62C6">
              <w:rPr>
                <w:rFonts w:ascii="Aptos" w:hAnsi="Aptos" w:cstheme="majorHAnsi"/>
                <w:b/>
                <w:bCs/>
              </w:rPr>
              <w:t>E</w:t>
            </w:r>
            <w:r w:rsidR="00C77279" w:rsidRPr="00FB62C6">
              <w:rPr>
                <w:rFonts w:ascii="Aptos" w:hAnsi="Aptos" w:cstheme="majorHAnsi"/>
                <w:b/>
                <w:bCs/>
              </w:rPr>
              <w:t>T</w:t>
            </w:r>
            <w:r w:rsidRPr="00FB62C6">
              <w:rPr>
                <w:rFonts w:ascii="Aptos" w:hAnsi="Aptos" w:cstheme="majorHAnsi"/>
                <w:b/>
                <w:bCs/>
              </w:rPr>
              <w:t xml:space="preserve"> Cetera Lezioni 2</w:t>
            </w:r>
          </w:p>
        </w:tc>
        <w:tc>
          <w:tcPr>
            <w:tcW w:w="3245" w:type="dxa"/>
          </w:tcPr>
          <w:p w14:paraId="00261A5A" w14:textId="5CC36C7B" w:rsidR="00080962" w:rsidRPr="00FB62C6" w:rsidRDefault="00D622F1" w:rsidP="004D5D5A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FB62C6">
              <w:rPr>
                <w:rFonts w:ascii="Aptos" w:hAnsi="Aptos" w:cstheme="majorHAnsi"/>
                <w:b/>
                <w:bCs/>
              </w:rPr>
              <w:t>E</w:t>
            </w:r>
            <w:r w:rsidR="00C77279" w:rsidRPr="00FB62C6">
              <w:rPr>
                <w:rFonts w:ascii="Aptos" w:hAnsi="Aptos" w:cstheme="majorHAnsi"/>
                <w:b/>
                <w:bCs/>
              </w:rPr>
              <w:t>T</w:t>
            </w:r>
            <w:r w:rsidRPr="00FB62C6">
              <w:rPr>
                <w:rFonts w:ascii="Aptos" w:hAnsi="Aptos" w:cstheme="majorHAnsi"/>
                <w:b/>
                <w:bCs/>
              </w:rPr>
              <w:t xml:space="preserve"> Cetera </w:t>
            </w:r>
            <w:r w:rsidR="00C77279" w:rsidRPr="00FB62C6">
              <w:rPr>
                <w:rFonts w:ascii="Aptos" w:hAnsi="Aptos" w:cstheme="majorHAnsi"/>
                <w:b/>
                <w:bCs/>
              </w:rPr>
              <w:t>Grammatica</w:t>
            </w:r>
          </w:p>
        </w:tc>
      </w:tr>
      <w:tr w:rsidR="00080962" w:rsidRPr="00FB62C6" w14:paraId="3ECE2155" w14:textId="7D37B39E" w:rsidTr="005446C3">
        <w:trPr>
          <w:trHeight w:val="1322"/>
        </w:trPr>
        <w:tc>
          <w:tcPr>
            <w:tcW w:w="3385" w:type="dxa"/>
          </w:tcPr>
          <w:p w14:paraId="678A300F" w14:textId="77777777" w:rsidR="0059696E" w:rsidRPr="00FB62C6" w:rsidRDefault="0059696E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FB62C6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FB62C6">
              <w:rPr>
                <w:rFonts w:ascii="Aptos" w:hAnsi="Aptos" w:cstheme="majorHAnsi"/>
                <w:color w:val="333333"/>
              </w:rPr>
              <w:t xml:space="preserve"> + Libro digitale + </w:t>
            </w:r>
            <w:proofErr w:type="spellStart"/>
            <w:r w:rsidRPr="00FB62C6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FB62C6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3A4F71E0" w14:textId="497D509B" w:rsidR="0059696E" w:rsidRPr="00FB62C6" w:rsidRDefault="0059696E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>pp. 480</w:t>
            </w:r>
          </w:p>
          <w:p w14:paraId="1A33C397" w14:textId="35F89633" w:rsidR="0059696E" w:rsidRPr="00FB62C6" w:rsidRDefault="0059696E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>9788839563873</w:t>
            </w:r>
          </w:p>
          <w:p w14:paraId="43C4C3E5" w14:textId="45475A9A" w:rsidR="00080962" w:rsidRPr="00FB62C6" w:rsidRDefault="0059696E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>2</w:t>
            </w:r>
            <w:r w:rsidR="008729AD" w:rsidRPr="00FB62C6">
              <w:rPr>
                <w:rFonts w:ascii="Aptos" w:hAnsi="Aptos" w:cstheme="majorHAnsi"/>
                <w:color w:val="333333"/>
              </w:rPr>
              <w:t>6</w:t>
            </w:r>
            <w:r w:rsidRPr="00FB62C6">
              <w:rPr>
                <w:rFonts w:ascii="Aptos" w:hAnsi="Aptos" w:cstheme="majorHAnsi"/>
                <w:color w:val="333333"/>
              </w:rPr>
              <w:t>,</w:t>
            </w:r>
            <w:r w:rsidR="008729AD" w:rsidRPr="00FB62C6">
              <w:rPr>
                <w:rFonts w:ascii="Aptos" w:hAnsi="Aptos" w:cstheme="majorHAnsi"/>
                <w:color w:val="333333"/>
              </w:rPr>
              <w:t>5</w:t>
            </w:r>
            <w:r w:rsidRPr="00FB62C6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527" w:type="dxa"/>
            <w:gridSpan w:val="2"/>
          </w:tcPr>
          <w:p w14:paraId="674E6A68" w14:textId="77777777" w:rsidR="0059696E" w:rsidRPr="00FB62C6" w:rsidRDefault="0059696E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FB62C6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FB62C6">
              <w:rPr>
                <w:rFonts w:ascii="Aptos" w:hAnsi="Aptos" w:cstheme="majorHAnsi"/>
                <w:color w:val="333333"/>
              </w:rPr>
              <w:t xml:space="preserve"> + Libro digitale + </w:t>
            </w:r>
            <w:proofErr w:type="spellStart"/>
            <w:r w:rsidRPr="00FB62C6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FB62C6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71A65C8A" w14:textId="0A3D28AF" w:rsidR="0059696E" w:rsidRPr="00FB62C6" w:rsidRDefault="0059696E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>pp. 384</w:t>
            </w:r>
          </w:p>
          <w:p w14:paraId="260D99ED" w14:textId="35CD2179" w:rsidR="0059696E" w:rsidRPr="00FB62C6" w:rsidRDefault="0059696E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>9788839563910</w:t>
            </w:r>
          </w:p>
          <w:p w14:paraId="76143333" w14:textId="4AD85C94" w:rsidR="00080962" w:rsidRPr="00FB62C6" w:rsidRDefault="0059696E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>2</w:t>
            </w:r>
            <w:r w:rsidR="00E04628" w:rsidRPr="00FB62C6">
              <w:rPr>
                <w:rFonts w:ascii="Aptos" w:hAnsi="Aptos" w:cstheme="majorHAnsi"/>
                <w:color w:val="333333"/>
              </w:rPr>
              <w:t>5</w:t>
            </w:r>
            <w:r w:rsidRPr="00FB62C6">
              <w:rPr>
                <w:rFonts w:ascii="Aptos" w:hAnsi="Aptos" w:cstheme="majorHAnsi"/>
                <w:color w:val="333333"/>
              </w:rPr>
              <w:t>,</w:t>
            </w:r>
            <w:r w:rsidR="00425003" w:rsidRPr="00FB62C6">
              <w:rPr>
                <w:rFonts w:ascii="Aptos" w:hAnsi="Aptos" w:cstheme="majorHAnsi"/>
                <w:color w:val="333333"/>
              </w:rPr>
              <w:t>9</w:t>
            </w:r>
            <w:r w:rsidRPr="00FB62C6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245" w:type="dxa"/>
          </w:tcPr>
          <w:p w14:paraId="670DBB5E" w14:textId="77777777" w:rsidR="0059696E" w:rsidRPr="00FB62C6" w:rsidRDefault="0059696E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FB62C6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FB62C6">
              <w:rPr>
                <w:rFonts w:ascii="Aptos" w:hAnsi="Aptos" w:cstheme="majorHAnsi"/>
                <w:color w:val="333333"/>
              </w:rPr>
              <w:t xml:space="preserve"> + Libro digitale + </w:t>
            </w:r>
            <w:proofErr w:type="spellStart"/>
            <w:r w:rsidRPr="00FB62C6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FB62C6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70970257" w14:textId="652211B2" w:rsidR="0059696E" w:rsidRPr="00FB62C6" w:rsidRDefault="0059696E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>pp. 288</w:t>
            </w:r>
          </w:p>
          <w:p w14:paraId="325ACA03" w14:textId="0B9D7458" w:rsidR="0059696E" w:rsidRPr="00FB62C6" w:rsidRDefault="0059696E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>9788839563859</w:t>
            </w:r>
          </w:p>
          <w:p w14:paraId="5CF2B63F" w14:textId="6AF525CF" w:rsidR="00080962" w:rsidRPr="00FB62C6" w:rsidRDefault="0059696E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>1</w:t>
            </w:r>
            <w:r w:rsidR="00425003" w:rsidRPr="00FB62C6">
              <w:rPr>
                <w:rFonts w:ascii="Aptos" w:hAnsi="Aptos" w:cstheme="majorHAnsi"/>
                <w:color w:val="333333"/>
              </w:rPr>
              <w:t>6</w:t>
            </w:r>
            <w:r w:rsidRPr="00FB62C6">
              <w:rPr>
                <w:rFonts w:ascii="Aptos" w:hAnsi="Aptos" w:cstheme="majorHAnsi"/>
                <w:color w:val="333333"/>
              </w:rPr>
              <w:t>,</w:t>
            </w:r>
            <w:r w:rsidR="00425003" w:rsidRPr="00FB62C6">
              <w:rPr>
                <w:rFonts w:ascii="Aptos" w:hAnsi="Aptos" w:cstheme="majorHAnsi"/>
                <w:color w:val="333333"/>
              </w:rPr>
              <w:t>2</w:t>
            </w:r>
            <w:r w:rsidRPr="00FB62C6">
              <w:rPr>
                <w:rFonts w:ascii="Aptos" w:hAnsi="Aptos" w:cstheme="majorHAnsi"/>
                <w:color w:val="333333"/>
              </w:rPr>
              <w:t>0€</w:t>
            </w:r>
          </w:p>
        </w:tc>
      </w:tr>
      <w:tr w:rsidR="00EC2DE2" w:rsidRPr="00FB62C6" w14:paraId="6DE67337" w14:textId="77777777" w:rsidTr="00C30CAA">
        <w:trPr>
          <w:trHeight w:val="58"/>
        </w:trPr>
        <w:tc>
          <w:tcPr>
            <w:tcW w:w="10157" w:type="dxa"/>
            <w:gridSpan w:val="4"/>
          </w:tcPr>
          <w:p w14:paraId="67B6E119" w14:textId="1C62DC23" w:rsidR="00EC2DE2" w:rsidRPr="00FB62C6" w:rsidRDefault="00EC2DE2" w:rsidP="00EC2DE2">
            <w:pPr>
              <w:shd w:val="clear" w:color="auto" w:fill="FFFFFF"/>
              <w:jc w:val="center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b/>
                <w:bCs/>
              </w:rPr>
              <w:t>Edizione compatta</w:t>
            </w:r>
          </w:p>
        </w:tc>
      </w:tr>
      <w:tr w:rsidR="009E2E41" w:rsidRPr="00FB62C6" w14:paraId="78408AC8" w14:textId="77777777" w:rsidTr="005446C3">
        <w:trPr>
          <w:trHeight w:val="175"/>
        </w:trPr>
        <w:tc>
          <w:tcPr>
            <w:tcW w:w="4937" w:type="dxa"/>
            <w:gridSpan w:val="2"/>
          </w:tcPr>
          <w:p w14:paraId="07C70353" w14:textId="7D8EFE89" w:rsidR="009E2E41" w:rsidRPr="00FB62C6" w:rsidRDefault="009E2E41" w:rsidP="00322DC8">
            <w:pPr>
              <w:shd w:val="clear" w:color="auto" w:fill="FFFFFF"/>
              <w:rPr>
                <w:rFonts w:ascii="Aptos" w:hAnsi="Aptos" w:cstheme="majorHAnsi"/>
                <w:b/>
                <w:bCs/>
                <w:color w:val="333333"/>
              </w:rPr>
            </w:pPr>
            <w:r w:rsidRPr="00FB62C6">
              <w:rPr>
                <w:rFonts w:ascii="Aptos" w:hAnsi="Aptos" w:cstheme="majorHAnsi"/>
                <w:b/>
                <w:bCs/>
              </w:rPr>
              <w:t>E</w:t>
            </w:r>
            <w:r w:rsidR="001460C0" w:rsidRPr="00FB62C6">
              <w:rPr>
                <w:rFonts w:ascii="Aptos" w:hAnsi="Aptos" w:cstheme="majorHAnsi"/>
                <w:b/>
                <w:bCs/>
              </w:rPr>
              <w:t>T</w:t>
            </w:r>
            <w:r w:rsidRPr="00FB62C6">
              <w:rPr>
                <w:rFonts w:ascii="Aptos" w:hAnsi="Aptos" w:cstheme="majorHAnsi"/>
                <w:b/>
                <w:bCs/>
              </w:rPr>
              <w:t xml:space="preserve"> Cetera Lezioni 1 Edizione compatta</w:t>
            </w:r>
          </w:p>
        </w:tc>
        <w:tc>
          <w:tcPr>
            <w:tcW w:w="5220" w:type="dxa"/>
            <w:gridSpan w:val="2"/>
          </w:tcPr>
          <w:p w14:paraId="78D73E72" w14:textId="60D000B9" w:rsidR="009E2E41" w:rsidRPr="00FB62C6" w:rsidRDefault="009E2E41" w:rsidP="00322DC8">
            <w:pPr>
              <w:shd w:val="clear" w:color="auto" w:fill="FFFFFF"/>
              <w:rPr>
                <w:rFonts w:ascii="Aptos" w:hAnsi="Aptos" w:cstheme="majorHAnsi"/>
                <w:b/>
                <w:bCs/>
                <w:color w:val="333333"/>
              </w:rPr>
            </w:pPr>
            <w:r w:rsidRPr="00FB62C6">
              <w:rPr>
                <w:rFonts w:ascii="Aptos" w:hAnsi="Aptos" w:cstheme="majorHAnsi"/>
                <w:b/>
                <w:bCs/>
              </w:rPr>
              <w:t>E</w:t>
            </w:r>
            <w:r w:rsidR="001460C0" w:rsidRPr="00FB62C6">
              <w:rPr>
                <w:rFonts w:ascii="Aptos" w:hAnsi="Aptos" w:cstheme="majorHAnsi"/>
                <w:b/>
                <w:bCs/>
              </w:rPr>
              <w:t>T</w:t>
            </w:r>
            <w:r w:rsidRPr="00FB62C6">
              <w:rPr>
                <w:rFonts w:ascii="Aptos" w:hAnsi="Aptos" w:cstheme="majorHAnsi"/>
                <w:b/>
                <w:bCs/>
              </w:rPr>
              <w:t xml:space="preserve"> Cetera Lezioni 2</w:t>
            </w:r>
          </w:p>
        </w:tc>
      </w:tr>
      <w:tr w:rsidR="009E2E41" w:rsidRPr="00FB62C6" w14:paraId="17756B50" w14:textId="77777777" w:rsidTr="005446C3">
        <w:trPr>
          <w:trHeight w:val="1322"/>
        </w:trPr>
        <w:tc>
          <w:tcPr>
            <w:tcW w:w="4937" w:type="dxa"/>
            <w:gridSpan w:val="2"/>
          </w:tcPr>
          <w:p w14:paraId="313A603B" w14:textId="77777777" w:rsidR="00A867CB" w:rsidRPr="00FB62C6" w:rsidRDefault="00A867CB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 xml:space="preserve">Lezioni 1 + Grammatica latina + </w:t>
            </w:r>
            <w:proofErr w:type="spellStart"/>
            <w:r w:rsidRPr="00FB62C6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FB62C6">
              <w:rPr>
                <w:rFonts w:ascii="Aptos" w:hAnsi="Aptos" w:cstheme="majorHAnsi"/>
                <w:color w:val="333333"/>
              </w:rPr>
              <w:t xml:space="preserve"> + Libro digitale + </w:t>
            </w:r>
            <w:proofErr w:type="spellStart"/>
            <w:r w:rsidRPr="00FB62C6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FB62C6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0F9DB23C" w14:textId="4FD81F6C" w:rsidR="00A867CB" w:rsidRPr="00FB62C6" w:rsidRDefault="00A867CB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>pp. 480 + 288</w:t>
            </w:r>
          </w:p>
          <w:p w14:paraId="29482948" w14:textId="20A8D429" w:rsidR="00A867CB" w:rsidRPr="00FB62C6" w:rsidRDefault="00A867CB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>9788839563897</w:t>
            </w:r>
          </w:p>
          <w:p w14:paraId="5F190308" w14:textId="17B0D97F" w:rsidR="009E2E41" w:rsidRPr="00FB62C6" w:rsidRDefault="00A867CB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>3</w:t>
            </w:r>
            <w:r w:rsidR="00636B9A" w:rsidRPr="00FB62C6">
              <w:rPr>
                <w:rFonts w:ascii="Aptos" w:hAnsi="Aptos" w:cstheme="majorHAnsi"/>
                <w:color w:val="333333"/>
              </w:rPr>
              <w:t>8</w:t>
            </w:r>
            <w:r w:rsidRPr="00FB62C6">
              <w:rPr>
                <w:rFonts w:ascii="Aptos" w:hAnsi="Aptos" w:cstheme="majorHAnsi"/>
                <w:color w:val="333333"/>
              </w:rPr>
              <w:t>,</w:t>
            </w:r>
            <w:r w:rsidR="00636B9A" w:rsidRPr="00FB62C6">
              <w:rPr>
                <w:rFonts w:ascii="Aptos" w:hAnsi="Aptos" w:cstheme="majorHAnsi"/>
                <w:color w:val="333333"/>
              </w:rPr>
              <w:t>2</w:t>
            </w:r>
            <w:r w:rsidRPr="00FB62C6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5220" w:type="dxa"/>
            <w:gridSpan w:val="2"/>
          </w:tcPr>
          <w:p w14:paraId="43447476" w14:textId="77777777" w:rsidR="006A06F6" w:rsidRPr="00FB62C6" w:rsidRDefault="00A867CB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FB62C6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FB62C6">
              <w:rPr>
                <w:rFonts w:ascii="Aptos" w:hAnsi="Aptos" w:cstheme="majorHAnsi"/>
                <w:color w:val="333333"/>
              </w:rPr>
              <w:t xml:space="preserve"> + Libro digitale + </w:t>
            </w:r>
            <w:proofErr w:type="spellStart"/>
            <w:r w:rsidRPr="00FB62C6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FB62C6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766BCB75" w14:textId="00FB49A2" w:rsidR="00A867CB" w:rsidRPr="00FB62C6" w:rsidRDefault="00A867CB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>pp. 384</w:t>
            </w:r>
          </w:p>
          <w:p w14:paraId="7F10DD9B" w14:textId="66684C84" w:rsidR="00A867CB" w:rsidRPr="00FB62C6" w:rsidRDefault="00A867CB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>9788839563910</w:t>
            </w:r>
          </w:p>
          <w:p w14:paraId="5D9624CB" w14:textId="2C80A8A4" w:rsidR="009E2E41" w:rsidRPr="00FB62C6" w:rsidRDefault="00A867CB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>2</w:t>
            </w:r>
            <w:r w:rsidR="00E04628" w:rsidRPr="00FB62C6">
              <w:rPr>
                <w:rFonts w:ascii="Aptos" w:hAnsi="Aptos" w:cstheme="majorHAnsi"/>
                <w:color w:val="333333"/>
              </w:rPr>
              <w:t>5</w:t>
            </w:r>
            <w:r w:rsidRPr="00FB62C6">
              <w:rPr>
                <w:rFonts w:ascii="Aptos" w:hAnsi="Aptos" w:cstheme="majorHAnsi"/>
                <w:color w:val="333333"/>
              </w:rPr>
              <w:t>,</w:t>
            </w:r>
            <w:r w:rsidR="00425003" w:rsidRPr="00FB62C6">
              <w:rPr>
                <w:rFonts w:ascii="Aptos" w:hAnsi="Aptos" w:cstheme="majorHAnsi"/>
                <w:color w:val="333333"/>
              </w:rPr>
              <w:t>9</w:t>
            </w:r>
            <w:r w:rsidRPr="00FB62C6">
              <w:rPr>
                <w:rFonts w:ascii="Aptos" w:hAnsi="Aptos" w:cstheme="majorHAnsi"/>
                <w:color w:val="333333"/>
              </w:rPr>
              <w:t>0€</w:t>
            </w:r>
          </w:p>
        </w:tc>
      </w:tr>
      <w:tr w:rsidR="00EC2DE2" w:rsidRPr="00FB62C6" w14:paraId="41318063" w14:textId="77777777" w:rsidTr="00CF2403">
        <w:trPr>
          <w:trHeight w:val="58"/>
        </w:trPr>
        <w:tc>
          <w:tcPr>
            <w:tcW w:w="10157" w:type="dxa"/>
            <w:gridSpan w:val="4"/>
          </w:tcPr>
          <w:p w14:paraId="765F4D9D" w14:textId="06976604" w:rsidR="00EC2DE2" w:rsidRPr="00FB62C6" w:rsidRDefault="00EC2DE2" w:rsidP="00D42E58">
            <w:pPr>
              <w:shd w:val="clear" w:color="auto" w:fill="FFFFFF"/>
              <w:jc w:val="center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b/>
                <w:bCs/>
              </w:rPr>
              <w:t>Edizione base</w:t>
            </w:r>
            <w:r w:rsidR="00D42E58" w:rsidRPr="00FB62C6">
              <w:rPr>
                <w:rFonts w:ascii="Aptos" w:hAnsi="Aptos" w:cstheme="majorHAnsi"/>
                <w:b/>
                <w:bCs/>
              </w:rPr>
              <w:t xml:space="preserve"> con </w:t>
            </w:r>
            <w:proofErr w:type="spellStart"/>
            <w:r w:rsidR="00D42E58" w:rsidRPr="00FB62C6">
              <w:rPr>
                <w:rFonts w:ascii="Aptos" w:hAnsi="Aptos" w:cstheme="majorHAnsi"/>
                <w:b/>
                <w:bCs/>
              </w:rPr>
              <w:t>Atticus</w:t>
            </w:r>
            <w:proofErr w:type="spellEnd"/>
          </w:p>
        </w:tc>
      </w:tr>
      <w:bookmarkEnd w:id="1"/>
      <w:tr w:rsidR="00683B73" w:rsidRPr="00FB62C6" w14:paraId="447C0A38" w14:textId="77777777" w:rsidTr="005446C3">
        <w:trPr>
          <w:trHeight w:val="72"/>
        </w:trPr>
        <w:tc>
          <w:tcPr>
            <w:tcW w:w="3385" w:type="dxa"/>
          </w:tcPr>
          <w:p w14:paraId="30D2FE03" w14:textId="3ECC8929" w:rsidR="00683B73" w:rsidRPr="00FB62C6" w:rsidRDefault="00683B73" w:rsidP="00322DC8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FB62C6">
              <w:rPr>
                <w:rFonts w:ascii="Aptos" w:hAnsi="Aptos" w:cstheme="majorHAnsi"/>
                <w:b/>
                <w:bCs/>
              </w:rPr>
              <w:t>E</w:t>
            </w:r>
            <w:r w:rsidR="001460C0" w:rsidRPr="00FB62C6">
              <w:rPr>
                <w:rFonts w:ascii="Aptos" w:hAnsi="Aptos" w:cstheme="majorHAnsi"/>
                <w:b/>
                <w:bCs/>
              </w:rPr>
              <w:t>T</w:t>
            </w:r>
            <w:r w:rsidRPr="00FB62C6">
              <w:rPr>
                <w:rFonts w:ascii="Aptos" w:hAnsi="Aptos" w:cstheme="majorHAnsi"/>
                <w:b/>
                <w:bCs/>
              </w:rPr>
              <w:t xml:space="preserve"> Cetera Lezioni 1 Edizione con </w:t>
            </w:r>
            <w:proofErr w:type="spellStart"/>
            <w:r w:rsidRPr="00FB62C6">
              <w:rPr>
                <w:rFonts w:ascii="Aptos" w:hAnsi="Aptos" w:cstheme="majorHAnsi"/>
                <w:b/>
                <w:bCs/>
              </w:rPr>
              <w:t>Atticus</w:t>
            </w:r>
            <w:proofErr w:type="spellEnd"/>
          </w:p>
        </w:tc>
        <w:tc>
          <w:tcPr>
            <w:tcW w:w="3527" w:type="dxa"/>
            <w:gridSpan w:val="2"/>
          </w:tcPr>
          <w:p w14:paraId="296791EB" w14:textId="66363E5F" w:rsidR="00683B73" w:rsidRPr="00FB62C6" w:rsidRDefault="00683B73" w:rsidP="00322DC8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FB62C6">
              <w:rPr>
                <w:rFonts w:ascii="Aptos" w:hAnsi="Aptos" w:cstheme="majorHAnsi"/>
                <w:b/>
                <w:bCs/>
              </w:rPr>
              <w:t>E</w:t>
            </w:r>
            <w:r w:rsidR="001460C0" w:rsidRPr="00FB62C6">
              <w:rPr>
                <w:rFonts w:ascii="Aptos" w:hAnsi="Aptos" w:cstheme="majorHAnsi"/>
                <w:b/>
                <w:bCs/>
              </w:rPr>
              <w:t>T</w:t>
            </w:r>
            <w:r w:rsidRPr="00FB62C6">
              <w:rPr>
                <w:rFonts w:ascii="Aptos" w:hAnsi="Aptos" w:cstheme="majorHAnsi"/>
                <w:b/>
                <w:bCs/>
              </w:rPr>
              <w:t xml:space="preserve"> Cetera Lezioni 2 Edizione con </w:t>
            </w:r>
            <w:proofErr w:type="spellStart"/>
            <w:r w:rsidRPr="00FB62C6">
              <w:rPr>
                <w:rFonts w:ascii="Aptos" w:hAnsi="Aptos" w:cstheme="majorHAnsi"/>
                <w:b/>
                <w:bCs/>
              </w:rPr>
              <w:t>Atticus</w:t>
            </w:r>
            <w:proofErr w:type="spellEnd"/>
          </w:p>
        </w:tc>
        <w:tc>
          <w:tcPr>
            <w:tcW w:w="3245" w:type="dxa"/>
          </w:tcPr>
          <w:p w14:paraId="0555B7E2" w14:textId="1EC94B69" w:rsidR="00683B73" w:rsidRPr="00FB62C6" w:rsidRDefault="00683B73" w:rsidP="00322DC8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FB62C6">
              <w:rPr>
                <w:rFonts w:ascii="Aptos" w:hAnsi="Aptos" w:cstheme="majorHAnsi"/>
                <w:b/>
                <w:bCs/>
              </w:rPr>
              <w:t>E</w:t>
            </w:r>
            <w:r w:rsidR="001460C0" w:rsidRPr="00FB62C6">
              <w:rPr>
                <w:rFonts w:ascii="Aptos" w:hAnsi="Aptos" w:cstheme="majorHAnsi"/>
                <w:b/>
                <w:bCs/>
              </w:rPr>
              <w:t>T</w:t>
            </w:r>
            <w:r w:rsidRPr="00FB62C6">
              <w:rPr>
                <w:rFonts w:ascii="Aptos" w:hAnsi="Aptos" w:cstheme="majorHAnsi"/>
                <w:b/>
                <w:bCs/>
              </w:rPr>
              <w:t xml:space="preserve"> Cetera </w:t>
            </w:r>
            <w:r w:rsidR="00361053" w:rsidRPr="00FB62C6">
              <w:rPr>
                <w:rFonts w:ascii="Aptos" w:hAnsi="Aptos" w:cstheme="majorHAnsi"/>
                <w:b/>
                <w:bCs/>
              </w:rPr>
              <w:t>Grammatica</w:t>
            </w:r>
          </w:p>
        </w:tc>
      </w:tr>
      <w:tr w:rsidR="00683B73" w:rsidRPr="00FB62C6" w14:paraId="327F1A6D" w14:textId="77777777" w:rsidTr="005446C3">
        <w:trPr>
          <w:trHeight w:val="1322"/>
        </w:trPr>
        <w:tc>
          <w:tcPr>
            <w:tcW w:w="3385" w:type="dxa"/>
          </w:tcPr>
          <w:p w14:paraId="470F8F5C" w14:textId="77777777" w:rsidR="006A06F6" w:rsidRPr="00FB62C6" w:rsidRDefault="00683B73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FB62C6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FB62C6">
              <w:rPr>
                <w:rFonts w:ascii="Aptos" w:hAnsi="Aptos" w:cstheme="majorHAnsi"/>
                <w:color w:val="333333"/>
              </w:rPr>
              <w:t xml:space="preserve"> + Libro digitale liquido + Piattaforma </w:t>
            </w:r>
            <w:proofErr w:type="spellStart"/>
            <w:r w:rsidRPr="00FB62C6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FB62C6">
              <w:rPr>
                <w:rFonts w:ascii="Aptos" w:hAnsi="Aptos" w:cstheme="majorHAnsi"/>
                <w:color w:val="333333"/>
              </w:rPr>
              <w:t xml:space="preserve"> + </w:t>
            </w:r>
            <w:proofErr w:type="spellStart"/>
            <w:r w:rsidRPr="00FB62C6">
              <w:rPr>
                <w:rFonts w:ascii="Aptos" w:hAnsi="Aptos" w:cstheme="majorHAnsi"/>
                <w:color w:val="333333"/>
              </w:rPr>
              <w:t>Atticus</w:t>
            </w:r>
            <w:proofErr w:type="spellEnd"/>
            <w:r w:rsidRPr="00FB62C6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493D87BD" w14:textId="35F65B0B" w:rsidR="00683B73" w:rsidRPr="00FB62C6" w:rsidRDefault="00683B73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>pp. 480</w:t>
            </w:r>
          </w:p>
          <w:p w14:paraId="3D7FD0B2" w14:textId="2FB7B70E" w:rsidR="00683B73" w:rsidRPr="00FB62C6" w:rsidRDefault="00683B73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>9788839564481</w:t>
            </w:r>
          </w:p>
          <w:p w14:paraId="1582D45A" w14:textId="729EDA8F" w:rsidR="00683B73" w:rsidRPr="00FB62C6" w:rsidRDefault="00683B73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>2</w:t>
            </w:r>
            <w:r w:rsidR="00636B9A" w:rsidRPr="00FB62C6">
              <w:rPr>
                <w:rFonts w:ascii="Aptos" w:hAnsi="Aptos" w:cstheme="majorHAnsi"/>
                <w:color w:val="333333"/>
              </w:rPr>
              <w:t>7</w:t>
            </w:r>
            <w:r w:rsidRPr="00FB62C6">
              <w:rPr>
                <w:rFonts w:ascii="Aptos" w:hAnsi="Aptos" w:cstheme="majorHAnsi"/>
                <w:color w:val="333333"/>
              </w:rPr>
              <w:t>,</w:t>
            </w:r>
            <w:r w:rsidR="00636B9A" w:rsidRPr="00FB62C6">
              <w:rPr>
                <w:rFonts w:ascii="Aptos" w:hAnsi="Aptos" w:cstheme="majorHAnsi"/>
                <w:color w:val="333333"/>
              </w:rPr>
              <w:t>6</w:t>
            </w:r>
            <w:r w:rsidRPr="00FB62C6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527" w:type="dxa"/>
            <w:gridSpan w:val="2"/>
          </w:tcPr>
          <w:p w14:paraId="79E82D77" w14:textId="77777777" w:rsidR="006A06F6" w:rsidRPr="00FB62C6" w:rsidRDefault="00072F0A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FB62C6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FB62C6">
              <w:rPr>
                <w:rFonts w:ascii="Aptos" w:hAnsi="Aptos" w:cstheme="majorHAnsi"/>
                <w:color w:val="333333"/>
              </w:rPr>
              <w:t xml:space="preserve"> + Libro digitale + Piattaforma </w:t>
            </w:r>
            <w:proofErr w:type="spellStart"/>
            <w:r w:rsidRPr="00FB62C6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FB62C6">
              <w:rPr>
                <w:rFonts w:ascii="Aptos" w:hAnsi="Aptos" w:cstheme="majorHAnsi"/>
                <w:color w:val="333333"/>
              </w:rPr>
              <w:t xml:space="preserve"> + </w:t>
            </w:r>
            <w:proofErr w:type="spellStart"/>
            <w:r w:rsidRPr="00FB62C6">
              <w:rPr>
                <w:rFonts w:ascii="Aptos" w:hAnsi="Aptos" w:cstheme="majorHAnsi"/>
                <w:color w:val="333333"/>
              </w:rPr>
              <w:t>Atticus</w:t>
            </w:r>
            <w:proofErr w:type="spellEnd"/>
            <w:r w:rsidRPr="00FB62C6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328F359C" w14:textId="6AA5E8FD" w:rsidR="00072F0A" w:rsidRPr="00FB62C6" w:rsidRDefault="00072F0A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>pp. 384</w:t>
            </w:r>
          </w:p>
          <w:p w14:paraId="504EB890" w14:textId="3A8A6733" w:rsidR="00072F0A" w:rsidRPr="00FB62C6" w:rsidRDefault="00072F0A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>9788839564528</w:t>
            </w:r>
          </w:p>
          <w:p w14:paraId="343BA706" w14:textId="7B7D4D67" w:rsidR="00683B73" w:rsidRPr="00FB62C6" w:rsidRDefault="00072F0A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>2</w:t>
            </w:r>
            <w:r w:rsidR="00636B9A" w:rsidRPr="00FB62C6">
              <w:rPr>
                <w:rFonts w:ascii="Aptos" w:hAnsi="Aptos" w:cstheme="majorHAnsi"/>
                <w:color w:val="333333"/>
              </w:rPr>
              <w:t>7</w:t>
            </w:r>
            <w:r w:rsidR="0074616C" w:rsidRPr="00FB62C6">
              <w:rPr>
                <w:rFonts w:ascii="Aptos" w:hAnsi="Aptos" w:cstheme="majorHAnsi"/>
                <w:color w:val="333333"/>
              </w:rPr>
              <w:t>,10</w:t>
            </w:r>
            <w:r w:rsidRPr="00FB62C6">
              <w:rPr>
                <w:rFonts w:ascii="Aptos" w:hAnsi="Aptos" w:cstheme="majorHAnsi"/>
                <w:color w:val="333333"/>
              </w:rPr>
              <w:t>€</w:t>
            </w:r>
          </w:p>
        </w:tc>
        <w:tc>
          <w:tcPr>
            <w:tcW w:w="3245" w:type="dxa"/>
          </w:tcPr>
          <w:p w14:paraId="6F83664C" w14:textId="77777777" w:rsidR="00683B73" w:rsidRPr="00FB62C6" w:rsidRDefault="00683B73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FB62C6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FB62C6">
              <w:rPr>
                <w:rFonts w:ascii="Aptos" w:hAnsi="Aptos" w:cstheme="majorHAnsi"/>
                <w:color w:val="333333"/>
              </w:rPr>
              <w:t xml:space="preserve"> + Libro digitale + </w:t>
            </w:r>
            <w:proofErr w:type="spellStart"/>
            <w:r w:rsidRPr="00FB62C6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FB62C6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1EF858A3" w14:textId="77777777" w:rsidR="00683B73" w:rsidRPr="00FB62C6" w:rsidRDefault="00683B73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>pp. 288</w:t>
            </w:r>
          </w:p>
          <w:p w14:paraId="386D35C3" w14:textId="77777777" w:rsidR="00683B73" w:rsidRPr="00FB62C6" w:rsidRDefault="00683B73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>9788839563859</w:t>
            </w:r>
          </w:p>
          <w:p w14:paraId="50B45DCB" w14:textId="25F8D19F" w:rsidR="00683B73" w:rsidRPr="00FB62C6" w:rsidRDefault="00683B73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>1</w:t>
            </w:r>
            <w:r w:rsidR="00636B9A" w:rsidRPr="00FB62C6">
              <w:rPr>
                <w:rFonts w:ascii="Aptos" w:hAnsi="Aptos" w:cstheme="majorHAnsi"/>
                <w:color w:val="333333"/>
              </w:rPr>
              <w:t>6</w:t>
            </w:r>
            <w:r w:rsidRPr="00FB62C6">
              <w:rPr>
                <w:rFonts w:ascii="Aptos" w:hAnsi="Aptos" w:cstheme="majorHAnsi"/>
                <w:color w:val="333333"/>
              </w:rPr>
              <w:t>,</w:t>
            </w:r>
            <w:r w:rsidR="00636B9A" w:rsidRPr="00FB62C6">
              <w:rPr>
                <w:rFonts w:ascii="Aptos" w:hAnsi="Aptos" w:cstheme="majorHAnsi"/>
                <w:color w:val="333333"/>
              </w:rPr>
              <w:t>2</w:t>
            </w:r>
            <w:r w:rsidRPr="00FB62C6">
              <w:rPr>
                <w:rFonts w:ascii="Aptos" w:hAnsi="Aptos" w:cstheme="majorHAnsi"/>
                <w:color w:val="333333"/>
              </w:rPr>
              <w:t>0€</w:t>
            </w:r>
          </w:p>
        </w:tc>
      </w:tr>
      <w:tr w:rsidR="00D42E58" w:rsidRPr="00FB62C6" w14:paraId="721321D7" w14:textId="77777777" w:rsidTr="00A21017">
        <w:trPr>
          <w:trHeight w:val="58"/>
        </w:trPr>
        <w:tc>
          <w:tcPr>
            <w:tcW w:w="10157" w:type="dxa"/>
            <w:gridSpan w:val="4"/>
          </w:tcPr>
          <w:p w14:paraId="7C9EC5B1" w14:textId="53242469" w:rsidR="00D42E58" w:rsidRPr="00FB62C6" w:rsidRDefault="00D42E58" w:rsidP="00D42E58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color w:val="333333"/>
              </w:rPr>
            </w:pPr>
            <w:r w:rsidRPr="00FB62C6">
              <w:rPr>
                <w:rFonts w:ascii="Aptos" w:hAnsi="Aptos" w:cstheme="majorHAnsi"/>
                <w:b/>
                <w:bCs/>
                <w:color w:val="333333"/>
              </w:rPr>
              <w:t>Edi</w:t>
            </w:r>
            <w:r w:rsidR="002713EA" w:rsidRPr="00FB62C6">
              <w:rPr>
                <w:rFonts w:ascii="Aptos" w:hAnsi="Aptos" w:cstheme="majorHAnsi"/>
                <w:b/>
                <w:bCs/>
                <w:color w:val="333333"/>
              </w:rPr>
              <w:t>zi</w:t>
            </w:r>
            <w:r w:rsidRPr="00FB62C6">
              <w:rPr>
                <w:rFonts w:ascii="Aptos" w:hAnsi="Aptos" w:cstheme="majorHAnsi"/>
                <w:b/>
                <w:bCs/>
                <w:color w:val="333333"/>
              </w:rPr>
              <w:t xml:space="preserve">one compatta con </w:t>
            </w:r>
            <w:proofErr w:type="spellStart"/>
            <w:r w:rsidRPr="00FB62C6">
              <w:rPr>
                <w:rFonts w:ascii="Aptos" w:hAnsi="Aptos" w:cstheme="majorHAnsi"/>
                <w:b/>
                <w:bCs/>
                <w:color w:val="333333"/>
              </w:rPr>
              <w:t>Atticus</w:t>
            </w:r>
            <w:proofErr w:type="spellEnd"/>
          </w:p>
        </w:tc>
      </w:tr>
      <w:tr w:rsidR="00072F0A" w:rsidRPr="00FB62C6" w14:paraId="1D1D926C" w14:textId="77777777" w:rsidTr="005446C3">
        <w:trPr>
          <w:trHeight w:val="175"/>
        </w:trPr>
        <w:tc>
          <w:tcPr>
            <w:tcW w:w="4937" w:type="dxa"/>
            <w:gridSpan w:val="2"/>
          </w:tcPr>
          <w:p w14:paraId="5159E31E" w14:textId="6964E1AD" w:rsidR="00072F0A" w:rsidRPr="00FB62C6" w:rsidRDefault="00072F0A" w:rsidP="00322DC8">
            <w:pPr>
              <w:shd w:val="clear" w:color="auto" w:fill="FFFFFF"/>
              <w:rPr>
                <w:rFonts w:ascii="Aptos" w:hAnsi="Aptos" w:cstheme="majorHAnsi"/>
                <w:b/>
                <w:bCs/>
                <w:color w:val="333333"/>
              </w:rPr>
            </w:pPr>
            <w:r w:rsidRPr="00FB62C6">
              <w:rPr>
                <w:rFonts w:ascii="Aptos" w:hAnsi="Aptos" w:cstheme="majorHAnsi"/>
                <w:b/>
                <w:bCs/>
              </w:rPr>
              <w:t>E</w:t>
            </w:r>
            <w:r w:rsidR="005F6DB2" w:rsidRPr="00FB62C6">
              <w:rPr>
                <w:rFonts w:ascii="Aptos" w:hAnsi="Aptos" w:cstheme="majorHAnsi"/>
                <w:b/>
                <w:bCs/>
              </w:rPr>
              <w:t>T</w:t>
            </w:r>
            <w:r w:rsidRPr="00FB62C6">
              <w:rPr>
                <w:rFonts w:ascii="Aptos" w:hAnsi="Aptos" w:cstheme="majorHAnsi"/>
                <w:b/>
                <w:bCs/>
              </w:rPr>
              <w:t xml:space="preserve"> Cetera Lezioni 1 Edizione compatta con </w:t>
            </w:r>
            <w:proofErr w:type="spellStart"/>
            <w:r w:rsidRPr="00FB62C6">
              <w:rPr>
                <w:rFonts w:ascii="Aptos" w:hAnsi="Aptos" w:cstheme="majorHAnsi"/>
                <w:b/>
                <w:bCs/>
              </w:rPr>
              <w:t>Atticus</w:t>
            </w:r>
            <w:proofErr w:type="spellEnd"/>
          </w:p>
        </w:tc>
        <w:tc>
          <w:tcPr>
            <w:tcW w:w="5220" w:type="dxa"/>
            <w:gridSpan w:val="2"/>
          </w:tcPr>
          <w:p w14:paraId="006AD297" w14:textId="2193B8AA" w:rsidR="00072F0A" w:rsidRPr="00FB62C6" w:rsidRDefault="00072F0A" w:rsidP="00322DC8">
            <w:pPr>
              <w:shd w:val="clear" w:color="auto" w:fill="FFFFFF"/>
              <w:rPr>
                <w:rFonts w:ascii="Aptos" w:hAnsi="Aptos" w:cstheme="majorHAnsi"/>
                <w:b/>
                <w:bCs/>
                <w:color w:val="333333"/>
              </w:rPr>
            </w:pPr>
            <w:r w:rsidRPr="00FB62C6">
              <w:rPr>
                <w:rFonts w:ascii="Aptos" w:hAnsi="Aptos" w:cstheme="majorHAnsi"/>
                <w:b/>
                <w:bCs/>
              </w:rPr>
              <w:t>E</w:t>
            </w:r>
            <w:r w:rsidR="005F6DB2" w:rsidRPr="00FB62C6">
              <w:rPr>
                <w:rFonts w:ascii="Aptos" w:hAnsi="Aptos" w:cstheme="majorHAnsi"/>
                <w:b/>
                <w:bCs/>
              </w:rPr>
              <w:t>T</w:t>
            </w:r>
            <w:r w:rsidRPr="00FB62C6">
              <w:rPr>
                <w:rFonts w:ascii="Aptos" w:hAnsi="Aptos" w:cstheme="majorHAnsi"/>
                <w:b/>
                <w:bCs/>
              </w:rPr>
              <w:t xml:space="preserve"> Cetera Lezioni 2</w:t>
            </w:r>
            <w:r w:rsidR="006E6A5A" w:rsidRPr="00FB62C6">
              <w:rPr>
                <w:rFonts w:ascii="Aptos" w:hAnsi="Aptos" w:cstheme="majorHAnsi"/>
                <w:b/>
                <w:bCs/>
              </w:rPr>
              <w:t xml:space="preserve"> Edizione con </w:t>
            </w:r>
            <w:proofErr w:type="spellStart"/>
            <w:r w:rsidR="006E6A5A" w:rsidRPr="00FB62C6">
              <w:rPr>
                <w:rFonts w:ascii="Aptos" w:hAnsi="Aptos" w:cstheme="majorHAnsi"/>
                <w:b/>
                <w:bCs/>
              </w:rPr>
              <w:t>Atticus</w:t>
            </w:r>
            <w:proofErr w:type="spellEnd"/>
          </w:p>
        </w:tc>
      </w:tr>
      <w:tr w:rsidR="00072F0A" w:rsidRPr="00FB62C6" w14:paraId="46F799D3" w14:textId="77777777" w:rsidTr="005446C3">
        <w:trPr>
          <w:trHeight w:val="1322"/>
        </w:trPr>
        <w:tc>
          <w:tcPr>
            <w:tcW w:w="4937" w:type="dxa"/>
            <w:gridSpan w:val="2"/>
          </w:tcPr>
          <w:p w14:paraId="50831714" w14:textId="77777777" w:rsidR="006A06F6" w:rsidRPr="00FB62C6" w:rsidRDefault="006E6A5A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 xml:space="preserve">Lezioni 1 + Grammatica latina + </w:t>
            </w:r>
            <w:proofErr w:type="spellStart"/>
            <w:r w:rsidRPr="00FB62C6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FB62C6">
              <w:rPr>
                <w:rFonts w:ascii="Aptos" w:hAnsi="Aptos" w:cstheme="majorHAnsi"/>
                <w:color w:val="333333"/>
              </w:rPr>
              <w:t xml:space="preserve"> + Libro digitale + Piattaforma </w:t>
            </w:r>
            <w:proofErr w:type="spellStart"/>
            <w:r w:rsidRPr="00FB62C6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FB62C6">
              <w:rPr>
                <w:rFonts w:ascii="Aptos" w:hAnsi="Aptos" w:cstheme="majorHAnsi"/>
                <w:color w:val="333333"/>
              </w:rPr>
              <w:t xml:space="preserve"> + </w:t>
            </w:r>
            <w:proofErr w:type="spellStart"/>
            <w:r w:rsidRPr="00FB62C6">
              <w:rPr>
                <w:rFonts w:ascii="Aptos" w:hAnsi="Aptos" w:cstheme="majorHAnsi"/>
                <w:color w:val="333333"/>
              </w:rPr>
              <w:t>Atticus</w:t>
            </w:r>
            <w:proofErr w:type="spellEnd"/>
            <w:r w:rsidRPr="00FB62C6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53C82A9B" w14:textId="1716608F" w:rsidR="006E6A5A" w:rsidRPr="00FB62C6" w:rsidRDefault="006E6A5A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>pp. 480 + 288</w:t>
            </w:r>
          </w:p>
          <w:p w14:paraId="36708B91" w14:textId="221171BB" w:rsidR="006E6A5A" w:rsidRPr="00FB62C6" w:rsidRDefault="006E6A5A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>9788839564504</w:t>
            </w:r>
          </w:p>
          <w:p w14:paraId="3EA97FAD" w14:textId="2E1E0C6B" w:rsidR="00072F0A" w:rsidRPr="00FB62C6" w:rsidRDefault="006E6A5A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>3</w:t>
            </w:r>
            <w:r w:rsidR="006267C6" w:rsidRPr="00FB62C6">
              <w:rPr>
                <w:rFonts w:ascii="Aptos" w:hAnsi="Aptos" w:cstheme="majorHAnsi"/>
                <w:color w:val="333333"/>
              </w:rPr>
              <w:t>9</w:t>
            </w:r>
            <w:r w:rsidR="00A7602F" w:rsidRPr="00FB62C6">
              <w:rPr>
                <w:rFonts w:ascii="Aptos" w:hAnsi="Aptos" w:cstheme="majorHAnsi"/>
                <w:color w:val="333333"/>
              </w:rPr>
              <w:t>,</w:t>
            </w:r>
            <w:r w:rsidR="006267C6" w:rsidRPr="00FB62C6">
              <w:rPr>
                <w:rFonts w:ascii="Aptos" w:hAnsi="Aptos" w:cstheme="majorHAnsi"/>
                <w:color w:val="333333"/>
              </w:rPr>
              <w:t>2</w:t>
            </w:r>
            <w:r w:rsidR="00A7602F" w:rsidRPr="00FB62C6">
              <w:rPr>
                <w:rFonts w:ascii="Aptos" w:hAnsi="Aptos" w:cstheme="majorHAnsi"/>
                <w:color w:val="333333"/>
              </w:rPr>
              <w:t>0</w:t>
            </w:r>
            <w:r w:rsidRPr="00FB62C6">
              <w:rPr>
                <w:rFonts w:ascii="Aptos" w:hAnsi="Aptos" w:cstheme="majorHAnsi"/>
                <w:color w:val="333333"/>
              </w:rPr>
              <w:t>€</w:t>
            </w:r>
          </w:p>
        </w:tc>
        <w:tc>
          <w:tcPr>
            <w:tcW w:w="5220" w:type="dxa"/>
            <w:gridSpan w:val="2"/>
          </w:tcPr>
          <w:p w14:paraId="4D9E7567" w14:textId="77777777" w:rsidR="006A06F6" w:rsidRPr="00FB62C6" w:rsidRDefault="006E6A5A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FB62C6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FB62C6">
              <w:rPr>
                <w:rFonts w:ascii="Aptos" w:hAnsi="Aptos" w:cstheme="majorHAnsi"/>
                <w:color w:val="333333"/>
              </w:rPr>
              <w:t xml:space="preserve"> + Libro digitale + Piattaforma </w:t>
            </w:r>
            <w:proofErr w:type="spellStart"/>
            <w:r w:rsidRPr="00FB62C6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FB62C6">
              <w:rPr>
                <w:rFonts w:ascii="Aptos" w:hAnsi="Aptos" w:cstheme="majorHAnsi"/>
                <w:color w:val="333333"/>
              </w:rPr>
              <w:t xml:space="preserve"> + </w:t>
            </w:r>
            <w:proofErr w:type="spellStart"/>
            <w:r w:rsidRPr="00FB62C6">
              <w:rPr>
                <w:rFonts w:ascii="Aptos" w:hAnsi="Aptos" w:cstheme="majorHAnsi"/>
                <w:color w:val="333333"/>
              </w:rPr>
              <w:t>Atticus</w:t>
            </w:r>
            <w:proofErr w:type="spellEnd"/>
            <w:r w:rsidRPr="00FB62C6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0B1F98E7" w14:textId="741B126A" w:rsidR="006E6A5A" w:rsidRPr="00FB62C6" w:rsidRDefault="006E6A5A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>pp. 384</w:t>
            </w:r>
          </w:p>
          <w:p w14:paraId="762272D6" w14:textId="43D6F554" w:rsidR="006E6A5A" w:rsidRPr="00FB62C6" w:rsidRDefault="006E6A5A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>9788839564528</w:t>
            </w:r>
          </w:p>
          <w:p w14:paraId="118218A1" w14:textId="17521608" w:rsidR="00072F0A" w:rsidRPr="00FB62C6" w:rsidRDefault="006E6A5A" w:rsidP="00322DC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>2</w:t>
            </w:r>
            <w:r w:rsidR="006267C6" w:rsidRPr="00FB62C6">
              <w:rPr>
                <w:rFonts w:ascii="Aptos" w:hAnsi="Aptos" w:cstheme="majorHAnsi"/>
                <w:color w:val="333333"/>
              </w:rPr>
              <w:t>7</w:t>
            </w:r>
            <w:r w:rsidRPr="00FB62C6">
              <w:rPr>
                <w:rFonts w:ascii="Aptos" w:hAnsi="Aptos" w:cstheme="majorHAnsi"/>
                <w:color w:val="333333"/>
              </w:rPr>
              <w:t>,</w:t>
            </w:r>
            <w:r w:rsidR="00A7602F" w:rsidRPr="00FB62C6">
              <w:rPr>
                <w:rFonts w:ascii="Aptos" w:hAnsi="Aptos" w:cstheme="majorHAnsi"/>
                <w:color w:val="333333"/>
              </w:rPr>
              <w:t>10</w:t>
            </w:r>
            <w:r w:rsidRPr="00FB62C6">
              <w:rPr>
                <w:rFonts w:ascii="Aptos" w:hAnsi="Aptos" w:cstheme="majorHAnsi"/>
                <w:color w:val="333333"/>
              </w:rPr>
              <w:t>€</w:t>
            </w:r>
          </w:p>
        </w:tc>
      </w:tr>
    </w:tbl>
    <w:p w14:paraId="1CE9244A" w14:textId="1D44F0AB" w:rsidR="00757611" w:rsidRPr="00FB62C6" w:rsidRDefault="00622AE4" w:rsidP="00FD4EE3">
      <w:pPr>
        <w:rPr>
          <w:rFonts w:ascii="Aptos" w:hAnsi="Aptos" w:cstheme="majorHAnsi"/>
          <w:b/>
          <w:bCs/>
        </w:rPr>
      </w:pPr>
      <w:r w:rsidRPr="00FB62C6">
        <w:rPr>
          <w:rFonts w:ascii="Aptos" w:hAnsi="Aptos" w:cstheme="majorHAnsi"/>
          <w:noProof/>
          <w:color w:val="333333"/>
        </w:rPr>
        <w:drawing>
          <wp:anchor distT="0" distB="0" distL="114300" distR="114300" simplePos="0" relativeHeight="251659264" behindDoc="0" locked="0" layoutInCell="1" allowOverlap="1" wp14:anchorId="765A5B0C" wp14:editId="222FEB11">
            <wp:simplePos x="0" y="0"/>
            <wp:positionH relativeFrom="margin">
              <wp:align>left</wp:align>
            </wp:positionH>
            <wp:positionV relativeFrom="paragraph">
              <wp:posOffset>166370</wp:posOffset>
            </wp:positionV>
            <wp:extent cx="903605" cy="1190625"/>
            <wp:effectExtent l="0" t="0" r="0" b="0"/>
            <wp:wrapSquare wrapText="bothSides"/>
            <wp:docPr id="14007179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71795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081" cy="11911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C1ED68" w14:textId="224A73B0" w:rsidR="002713EA" w:rsidRPr="00FB62C6" w:rsidRDefault="00425003" w:rsidP="002713EA">
      <w:pPr>
        <w:pStyle w:val="NormaleWeb"/>
        <w:shd w:val="clear" w:color="auto" w:fill="FFFFFF"/>
        <w:spacing w:before="0" w:beforeAutospacing="0" w:after="0" w:afterAutospacing="0"/>
        <w:rPr>
          <w:rFonts w:ascii="Aptos" w:hAnsi="Aptos" w:cstheme="majorHAnsi"/>
          <w:color w:val="333333"/>
          <w:sz w:val="20"/>
          <w:szCs w:val="20"/>
        </w:rPr>
      </w:pPr>
      <w:r w:rsidRPr="00FB62C6">
        <w:rPr>
          <w:rFonts w:ascii="Aptos" w:hAnsi="Aptos" w:cstheme="majorHAnsi"/>
          <w:color w:val="333333"/>
          <w:sz w:val="20"/>
          <w:szCs w:val="20"/>
        </w:rPr>
        <w:t>Integra</w:t>
      </w:r>
      <w:r w:rsidR="002713EA" w:rsidRPr="00FB62C6">
        <w:rPr>
          <w:rFonts w:ascii="Aptos" w:hAnsi="Aptos" w:cstheme="majorHAnsi"/>
          <w:color w:val="333333"/>
          <w:sz w:val="20"/>
          <w:szCs w:val="20"/>
        </w:rPr>
        <w:t xml:space="preserve"> l’offerta </w:t>
      </w:r>
      <w:hyperlink r:id="rId7" w:history="1">
        <w:r w:rsidR="002713EA" w:rsidRPr="00FB62C6">
          <w:rPr>
            <w:rStyle w:val="Enfasicorsivo"/>
            <w:rFonts w:ascii="Aptos" w:hAnsi="Aptos" w:cstheme="majorHAnsi"/>
            <w:b/>
            <w:bCs/>
            <w:sz w:val="20"/>
            <w:szCs w:val="20"/>
          </w:rPr>
          <w:t>I saperi essenziali della lingua latina</w:t>
        </w:r>
      </w:hyperlink>
      <w:r w:rsidR="002713EA" w:rsidRPr="00FB62C6">
        <w:rPr>
          <w:rFonts w:ascii="Aptos" w:hAnsi="Aptos" w:cstheme="majorHAnsi"/>
          <w:sz w:val="20"/>
          <w:szCs w:val="20"/>
        </w:rPr>
        <w:t xml:space="preserve"> in carattere ad alta leggibilità, con sintesi, mappe, tavole grammaticali, </w:t>
      </w:r>
      <w:proofErr w:type="spellStart"/>
      <w:r w:rsidR="002713EA" w:rsidRPr="00FB62C6">
        <w:rPr>
          <w:rFonts w:ascii="Aptos" w:hAnsi="Aptos" w:cstheme="majorHAnsi"/>
          <w:sz w:val="20"/>
          <w:szCs w:val="20"/>
        </w:rPr>
        <w:t>audioletture</w:t>
      </w:r>
      <w:proofErr w:type="spellEnd"/>
      <w:r w:rsidR="002713EA" w:rsidRPr="00FB62C6">
        <w:rPr>
          <w:rFonts w:ascii="Aptos" w:hAnsi="Aptos" w:cstheme="majorHAnsi"/>
          <w:sz w:val="20"/>
          <w:szCs w:val="20"/>
        </w:rPr>
        <w:t>, esercizi, frasi e versioni corredati di apparati accessibili e inclusivi.</w:t>
      </w:r>
    </w:p>
    <w:p w14:paraId="37DBA4D1" w14:textId="77777777" w:rsidR="002713EA" w:rsidRPr="00FB62C6" w:rsidRDefault="002713EA" w:rsidP="00FD4EE3">
      <w:pPr>
        <w:rPr>
          <w:rFonts w:ascii="Aptos" w:hAnsi="Aptos" w:cstheme="majorHAnsi"/>
          <w:b/>
          <w:bCs/>
        </w:rPr>
      </w:pPr>
    </w:p>
    <w:p w14:paraId="040F5C0C" w14:textId="77777777" w:rsidR="00622AE4" w:rsidRPr="00FB62C6" w:rsidRDefault="00622AE4" w:rsidP="00FD4EE3">
      <w:pPr>
        <w:rPr>
          <w:rFonts w:ascii="Aptos" w:hAnsi="Aptos" w:cstheme="majorHAnsi"/>
          <w:b/>
          <w:bCs/>
        </w:rPr>
      </w:pPr>
    </w:p>
    <w:p w14:paraId="36A3A3F1" w14:textId="77777777" w:rsidR="00622AE4" w:rsidRPr="00FB62C6" w:rsidRDefault="00622AE4" w:rsidP="00FD4EE3">
      <w:pPr>
        <w:rPr>
          <w:rFonts w:ascii="Aptos" w:hAnsi="Aptos" w:cstheme="majorHAnsi"/>
          <w:b/>
          <w:bCs/>
        </w:rPr>
      </w:pPr>
    </w:p>
    <w:p w14:paraId="32CC1F0A" w14:textId="77777777" w:rsidR="00622AE4" w:rsidRDefault="00622AE4" w:rsidP="00FD4EE3">
      <w:pPr>
        <w:rPr>
          <w:rFonts w:ascii="Aptos" w:hAnsi="Aptos" w:cstheme="majorHAnsi"/>
          <w:b/>
          <w:bCs/>
        </w:rPr>
      </w:pPr>
    </w:p>
    <w:p w14:paraId="43C2F3AB" w14:textId="77777777" w:rsidR="00FB62C6" w:rsidRPr="00FB62C6" w:rsidRDefault="00FB62C6" w:rsidP="00FD4EE3">
      <w:pPr>
        <w:rPr>
          <w:rFonts w:ascii="Aptos" w:hAnsi="Aptos" w:cstheme="majorHAnsi"/>
          <w:b/>
          <w:bCs/>
        </w:rPr>
      </w:pPr>
    </w:p>
    <w:p w14:paraId="7E178AC8" w14:textId="77777777" w:rsidR="00A067E8" w:rsidRPr="00FB62C6" w:rsidRDefault="00A067E8" w:rsidP="00FD4EE3">
      <w:pPr>
        <w:rPr>
          <w:rFonts w:ascii="Aptos" w:hAnsi="Aptos" w:cstheme="majorHAnsi"/>
          <w:b/>
          <w:bCs/>
        </w:rPr>
      </w:pPr>
    </w:p>
    <w:tbl>
      <w:tblPr>
        <w:tblW w:w="101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4"/>
      </w:tblGrid>
      <w:tr w:rsidR="00440A31" w:rsidRPr="00FB62C6" w14:paraId="2DF0F33E" w14:textId="77777777" w:rsidTr="00440A31">
        <w:trPr>
          <w:trHeight w:val="184"/>
        </w:trPr>
        <w:tc>
          <w:tcPr>
            <w:tcW w:w="10124" w:type="dxa"/>
          </w:tcPr>
          <w:p w14:paraId="2DCFFB9A" w14:textId="2D09B943" w:rsidR="00440A31" w:rsidRPr="00FB62C6" w:rsidRDefault="00440A31" w:rsidP="006F2DD7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FB62C6">
              <w:rPr>
                <w:rFonts w:ascii="Aptos" w:hAnsi="Aptos" w:cstheme="majorHAnsi"/>
                <w:b/>
                <w:bCs/>
              </w:rPr>
              <w:t>I saperi essenziali della lingua latina</w:t>
            </w:r>
          </w:p>
        </w:tc>
      </w:tr>
      <w:tr w:rsidR="00440A31" w:rsidRPr="00FB62C6" w14:paraId="7509D34A" w14:textId="77777777" w:rsidTr="00440A31">
        <w:trPr>
          <w:trHeight w:val="1061"/>
        </w:trPr>
        <w:tc>
          <w:tcPr>
            <w:tcW w:w="10124" w:type="dxa"/>
          </w:tcPr>
          <w:p w14:paraId="0FB04F7E" w14:textId="26F64EE8" w:rsidR="00440A31" w:rsidRPr="00FB62C6" w:rsidRDefault="00440A31" w:rsidP="006F2DD7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FB62C6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FB62C6">
              <w:rPr>
                <w:rFonts w:ascii="Aptos" w:hAnsi="Aptos" w:cstheme="majorHAnsi"/>
                <w:color w:val="333333"/>
              </w:rPr>
              <w:t xml:space="preserve"> + Libro digitale + </w:t>
            </w:r>
            <w:proofErr w:type="spellStart"/>
            <w:r w:rsidRPr="00FB62C6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FB62C6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79E65090" w14:textId="69DCD17C" w:rsidR="00440A31" w:rsidRPr="00FB62C6" w:rsidRDefault="00440A31" w:rsidP="006F2DD7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>pp. 160</w:t>
            </w:r>
          </w:p>
          <w:p w14:paraId="60233E9F" w14:textId="77777777" w:rsidR="00440A31" w:rsidRPr="00FB62C6" w:rsidRDefault="00440A31" w:rsidP="006F2DD7">
            <w:pPr>
              <w:shd w:val="clear" w:color="auto" w:fill="FFFFFF"/>
              <w:rPr>
                <w:rFonts w:ascii="Aptos" w:hAnsi="Aptos" w:cstheme="majorHAnsi"/>
                <w:color w:val="333333"/>
                <w:shd w:val="clear" w:color="auto" w:fill="FFFFFF"/>
              </w:rPr>
            </w:pPr>
            <w:r w:rsidRPr="00FB62C6">
              <w:rPr>
                <w:rFonts w:ascii="Aptos" w:hAnsi="Aptos" w:cstheme="majorHAnsi"/>
                <w:color w:val="333333"/>
                <w:shd w:val="clear" w:color="auto" w:fill="FFFFFF"/>
              </w:rPr>
              <w:t>9788839563934</w:t>
            </w:r>
          </w:p>
          <w:p w14:paraId="07427111" w14:textId="1CBF12BD" w:rsidR="00440A31" w:rsidRPr="00FB62C6" w:rsidRDefault="00A067E8" w:rsidP="006F2DD7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B62C6">
              <w:rPr>
                <w:rFonts w:ascii="Aptos" w:hAnsi="Aptos" w:cstheme="majorHAnsi"/>
                <w:color w:val="333333"/>
              </w:rPr>
              <w:t>8</w:t>
            </w:r>
            <w:r w:rsidR="00440A31" w:rsidRPr="00FB62C6">
              <w:rPr>
                <w:rFonts w:ascii="Aptos" w:hAnsi="Aptos" w:cstheme="majorHAnsi"/>
                <w:color w:val="333333"/>
              </w:rPr>
              <w:t>,</w:t>
            </w:r>
            <w:r w:rsidRPr="00FB62C6">
              <w:rPr>
                <w:rFonts w:ascii="Aptos" w:hAnsi="Aptos" w:cstheme="majorHAnsi"/>
                <w:color w:val="333333"/>
              </w:rPr>
              <w:t>1</w:t>
            </w:r>
            <w:r w:rsidR="00440A31" w:rsidRPr="00FB62C6">
              <w:rPr>
                <w:rFonts w:ascii="Aptos" w:hAnsi="Aptos" w:cstheme="majorHAnsi"/>
                <w:color w:val="333333"/>
              </w:rPr>
              <w:t>0€</w:t>
            </w:r>
          </w:p>
        </w:tc>
      </w:tr>
    </w:tbl>
    <w:p w14:paraId="14FBBD30" w14:textId="77777777" w:rsidR="00450915" w:rsidRPr="00FB62C6" w:rsidRDefault="00450915" w:rsidP="00450915">
      <w:pPr>
        <w:rPr>
          <w:rFonts w:ascii="Aptos" w:hAnsi="Aptos" w:cstheme="majorHAnsi"/>
          <w:b/>
          <w:bCs/>
        </w:rPr>
      </w:pPr>
    </w:p>
    <w:p w14:paraId="6C90DF83" w14:textId="1F0AF52E" w:rsidR="00EE4269" w:rsidRPr="00FB62C6" w:rsidRDefault="00EE4269" w:rsidP="00EE4269">
      <w:pPr>
        <w:jc w:val="both"/>
        <w:rPr>
          <w:rFonts w:ascii="Aptos" w:hAnsi="Aptos" w:cstheme="majorHAnsi"/>
          <w:i/>
          <w:iCs/>
          <w:color w:val="000000"/>
        </w:rPr>
      </w:pPr>
      <w:r w:rsidRPr="00FB62C6">
        <w:rPr>
          <w:rFonts w:ascii="Aptos" w:hAnsi="Aptos" w:cstheme="majorHAnsi"/>
          <w:i/>
          <w:iCs/>
          <w:color w:val="000000"/>
        </w:rPr>
        <w:t xml:space="preserve">Oltre al corso cartaceo, è presente anche la versione digitale, sia nel formato </w:t>
      </w:r>
      <w:r w:rsidRPr="00FB62C6">
        <w:rPr>
          <w:rFonts w:ascii="Aptos" w:hAnsi="Aptos" w:cstheme="majorHAnsi"/>
          <w:b/>
          <w:bCs/>
          <w:i/>
          <w:iCs/>
          <w:color w:val="000000"/>
        </w:rPr>
        <w:t>Libro digitale</w:t>
      </w:r>
      <w:r w:rsidRPr="00FB62C6">
        <w:rPr>
          <w:rFonts w:ascii="Aptos" w:hAnsi="Aptos" w:cstheme="majorHAnsi"/>
          <w:i/>
          <w:iCs/>
          <w:color w:val="000000"/>
        </w:rPr>
        <w:t xml:space="preserve">, che riproduce in modo fedele l’esperienza di lettura su carta e consente di scaricare offline i contenuti tramite l’app dedicata. L’offerta digitale è arricchita dalla </w:t>
      </w:r>
      <w:r w:rsidRPr="00FB62C6">
        <w:rPr>
          <w:rFonts w:ascii="Aptos" w:hAnsi="Aptos" w:cstheme="majorHAnsi"/>
          <w:b/>
          <w:bCs/>
          <w:i/>
          <w:iCs/>
          <w:color w:val="000000"/>
        </w:rPr>
        <w:t xml:space="preserve">piattaforma </w:t>
      </w:r>
      <w:proofErr w:type="spellStart"/>
      <w:r w:rsidRPr="00FB62C6">
        <w:rPr>
          <w:rFonts w:ascii="Aptos" w:hAnsi="Aptos" w:cstheme="majorHAnsi"/>
          <w:b/>
          <w:bCs/>
          <w:i/>
          <w:iCs/>
          <w:color w:val="000000"/>
        </w:rPr>
        <w:t>KmZero</w:t>
      </w:r>
      <w:proofErr w:type="spellEnd"/>
      <w:r w:rsidRPr="00FB62C6">
        <w:rPr>
          <w:rFonts w:ascii="Aptos" w:hAnsi="Aptos" w:cstheme="majorHAnsi"/>
          <w:i/>
          <w:iCs/>
          <w:color w:val="000000"/>
        </w:rPr>
        <w:t xml:space="preserve">, un ambiente online, con tanti materiali integrativi e risorse digitali per studiare, </w:t>
      </w:r>
      <w:r w:rsidRPr="00FB62C6">
        <w:rPr>
          <w:rFonts w:ascii="Aptos" w:hAnsi="Aptos" w:cstheme="majorHAnsi"/>
          <w:i/>
          <w:iCs/>
          <w:color w:val="000000"/>
        </w:rPr>
        <w:lastRenderedPageBreak/>
        <w:t xml:space="preserve">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FB62C6">
        <w:rPr>
          <w:rFonts w:ascii="Aptos" w:hAnsi="Aptos" w:cstheme="majorHAnsi"/>
          <w:b/>
          <w:bCs/>
          <w:i/>
          <w:iCs/>
          <w:color w:val="000000"/>
        </w:rPr>
        <w:t>MyApp</w:t>
      </w:r>
      <w:proofErr w:type="spellEnd"/>
      <w:r w:rsidRPr="00FB62C6">
        <w:rPr>
          <w:rFonts w:ascii="Aptos" w:hAnsi="Aptos" w:cstheme="majorHAnsi"/>
          <w:i/>
          <w:iCs/>
          <w:color w:val="000000"/>
        </w:rPr>
        <w:t xml:space="preserve"> per poter accedere, ovunque e in qualsiasi momento, ai contenuti digitali integrativi inquadrando i QRcode presenti nei libri.</w:t>
      </w:r>
    </w:p>
    <w:p w14:paraId="3D66275E" w14:textId="13010855" w:rsidR="00757611" w:rsidRPr="00FB62C6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2D6FE6DC" w14:textId="047D54B4" w:rsidR="00080962" w:rsidRPr="00FB62C6" w:rsidRDefault="00D622F1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FB62C6">
        <w:rPr>
          <w:rStyle w:val="Enfasicorsivo"/>
          <w:rFonts w:ascii="Aptos" w:hAnsi="Aptos" w:cstheme="majorHAnsi"/>
          <w:color w:val="333333"/>
          <w:shd w:val="clear" w:color="auto" w:fill="FFFFFF"/>
        </w:rPr>
        <w:t>Et Cetera</w:t>
      </w:r>
      <w:r w:rsidRPr="00FB62C6">
        <w:rPr>
          <w:rFonts w:ascii="Aptos" w:hAnsi="Aptos" w:cstheme="majorHAnsi"/>
          <w:color w:val="333333"/>
          <w:shd w:val="clear" w:color="auto" w:fill="FFFFFF"/>
        </w:rPr>
        <w:t> è un corso che integra la lingua e la cultura latina, proponendo un metodo di insegnamento “vivo” attraverso storie a fumetti (</w:t>
      </w:r>
      <w:proofErr w:type="spellStart"/>
      <w:r w:rsidRPr="00FB62C6">
        <w:rPr>
          <w:rStyle w:val="Enfasicorsivo"/>
          <w:rFonts w:ascii="Aptos" w:hAnsi="Aptos" w:cstheme="majorHAnsi"/>
          <w:color w:val="333333"/>
          <w:shd w:val="clear" w:color="auto" w:fill="FFFFFF"/>
        </w:rPr>
        <w:t>Dialogi</w:t>
      </w:r>
      <w:proofErr w:type="spellEnd"/>
      <w:r w:rsidRPr="00FB62C6">
        <w:rPr>
          <w:rFonts w:ascii="Aptos" w:hAnsi="Aptos" w:cstheme="majorHAnsi"/>
          <w:color w:val="333333"/>
          <w:shd w:val="clear" w:color="auto" w:fill="FFFFFF"/>
        </w:rPr>
        <w:t>) che ci introducono nei luoghi, nei riti e nelle istituzioni di Roma antica, grazie alla guida di tre personaggi.</w:t>
      </w:r>
    </w:p>
    <w:p w14:paraId="367089E3" w14:textId="77777777" w:rsidR="0061602A" w:rsidRPr="00FB62C6" w:rsidRDefault="0061602A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78AF9537" w14:textId="21C3B816" w:rsidR="003615DB" w:rsidRPr="00FB62C6" w:rsidRDefault="00757611" w:rsidP="00F57C08">
      <w:pPr>
        <w:shd w:val="clear" w:color="auto" w:fill="FFFFFF"/>
        <w:rPr>
          <w:rFonts w:ascii="Aptos" w:hAnsi="Aptos" w:cstheme="majorHAnsi"/>
        </w:rPr>
      </w:pPr>
      <w:r w:rsidRPr="00FB62C6">
        <w:rPr>
          <w:rFonts w:ascii="Aptos" w:hAnsi="Aptos" w:cstheme="majorHAnsi"/>
          <w:b/>
          <w:bCs/>
        </w:rPr>
        <w:t>Le principali caratteristiche dell’opera</w:t>
      </w:r>
    </w:p>
    <w:p w14:paraId="462D2020" w14:textId="66480051" w:rsidR="002329DE" w:rsidRPr="00FB62C6" w:rsidRDefault="002329DE" w:rsidP="002329DE">
      <w:pPr>
        <w:numPr>
          <w:ilvl w:val="0"/>
          <w:numId w:val="10"/>
        </w:numPr>
        <w:shd w:val="clear" w:color="auto" w:fill="FFFFFF"/>
        <w:rPr>
          <w:rFonts w:ascii="Aptos" w:hAnsi="Aptos" w:cstheme="majorHAnsi"/>
          <w:color w:val="333333"/>
        </w:rPr>
      </w:pPr>
      <w:r w:rsidRPr="00FB62C6">
        <w:rPr>
          <w:rStyle w:val="Enfasigrassetto"/>
          <w:rFonts w:ascii="Aptos" w:hAnsi="Aptos" w:cstheme="majorHAnsi"/>
          <w:color w:val="333333"/>
        </w:rPr>
        <w:t>Latino vivo e didattica innovativa</w:t>
      </w:r>
      <w:r w:rsidRPr="00FB62C6">
        <w:rPr>
          <w:rFonts w:ascii="Aptos" w:hAnsi="Aptos" w:cstheme="majorHAnsi"/>
          <w:color w:val="333333"/>
        </w:rPr>
        <w:t>:</w:t>
      </w:r>
      <w:r w:rsidRPr="00FB62C6">
        <w:rPr>
          <w:rFonts w:ascii="Aptos" w:hAnsi="Aptos" w:cstheme="majorHAnsi"/>
          <w:color w:val="333333"/>
        </w:rPr>
        <w:br/>
        <w:t>- le unità grammaticali si aprono con una </w:t>
      </w:r>
      <w:r w:rsidRPr="00FB62C6">
        <w:rPr>
          <w:rStyle w:val="Enfasigrassetto"/>
          <w:rFonts w:ascii="Aptos" w:hAnsi="Aptos" w:cstheme="majorHAnsi"/>
          <w:color w:val="333333"/>
        </w:rPr>
        <w:t>storia a fumetti</w:t>
      </w:r>
      <w:r w:rsidR="006B4790" w:rsidRPr="00FB62C6">
        <w:rPr>
          <w:rFonts w:ascii="Aptos" w:hAnsi="Aptos" w:cstheme="majorHAnsi"/>
          <w:color w:val="333333"/>
        </w:rPr>
        <w:t>;</w:t>
      </w:r>
      <w:r w:rsidRPr="00FB62C6">
        <w:rPr>
          <w:rFonts w:ascii="Aptos" w:hAnsi="Aptos" w:cstheme="majorHAnsi"/>
          <w:color w:val="333333"/>
        </w:rPr>
        <w:t> osservando le immagini e leggendo le parole dei protagonisti, studentesse e studenti possono </w:t>
      </w:r>
      <w:r w:rsidRPr="00FB62C6">
        <w:rPr>
          <w:rStyle w:val="Enfasigrassetto"/>
          <w:rFonts w:ascii="Aptos" w:hAnsi="Aptos" w:cstheme="majorHAnsi"/>
          <w:color w:val="333333"/>
        </w:rPr>
        <w:t>arrivare induttivamente alla regola</w:t>
      </w:r>
      <w:r w:rsidRPr="00FB62C6">
        <w:rPr>
          <w:rFonts w:ascii="Aptos" w:hAnsi="Aptos" w:cstheme="majorHAnsi"/>
          <w:color w:val="333333"/>
        </w:rPr>
        <w:t> grammaticale mettendosi subito in gioco attraverso un apparato di esercizi in latino</w:t>
      </w:r>
      <w:r w:rsidR="006B4790" w:rsidRPr="00FB62C6">
        <w:rPr>
          <w:rFonts w:ascii="Aptos" w:hAnsi="Aptos" w:cstheme="majorHAnsi"/>
          <w:color w:val="333333"/>
        </w:rPr>
        <w:t>;</w:t>
      </w:r>
      <w:r w:rsidRPr="00FB62C6">
        <w:rPr>
          <w:rFonts w:ascii="Aptos" w:hAnsi="Aptos" w:cstheme="majorHAnsi"/>
          <w:color w:val="333333"/>
        </w:rPr>
        <w:br/>
        <w:t>- le </w:t>
      </w:r>
      <w:proofErr w:type="spellStart"/>
      <w:r w:rsidRPr="00FB62C6">
        <w:rPr>
          <w:rStyle w:val="Enfasicorsivo"/>
          <w:rFonts w:ascii="Aptos" w:hAnsi="Aptos" w:cstheme="majorHAnsi"/>
          <w:color w:val="333333"/>
        </w:rPr>
        <w:t>Experientiae</w:t>
      </w:r>
      <w:proofErr w:type="spellEnd"/>
      <w:r w:rsidRPr="00FB62C6">
        <w:rPr>
          <w:rFonts w:ascii="Aptos" w:hAnsi="Aptos" w:cstheme="majorHAnsi"/>
          <w:color w:val="333333"/>
        </w:rPr>
        <w:t> propongono </w:t>
      </w:r>
      <w:r w:rsidRPr="00FB62C6">
        <w:rPr>
          <w:rStyle w:val="Enfasigrassetto"/>
          <w:rFonts w:ascii="Aptos" w:hAnsi="Aptos" w:cstheme="majorHAnsi"/>
          <w:color w:val="333333"/>
        </w:rPr>
        <w:t>compiti di realtà</w:t>
      </w:r>
      <w:r w:rsidRPr="00FB62C6">
        <w:rPr>
          <w:rFonts w:ascii="Aptos" w:hAnsi="Aptos" w:cstheme="majorHAnsi"/>
          <w:color w:val="333333"/>
        </w:rPr>
        <w:t> di varia tipologia;</w:t>
      </w:r>
      <w:r w:rsidRPr="00FB62C6">
        <w:rPr>
          <w:rFonts w:ascii="Aptos" w:hAnsi="Aptos" w:cstheme="majorHAnsi"/>
          <w:color w:val="333333"/>
        </w:rPr>
        <w:br/>
        <w:t>- sono anche presenti attività di </w:t>
      </w:r>
      <w:r w:rsidRPr="00FB62C6">
        <w:rPr>
          <w:rStyle w:val="Enfasigrassetto"/>
          <w:rFonts w:ascii="Aptos" w:hAnsi="Aptos" w:cstheme="majorHAnsi"/>
          <w:color w:val="333333"/>
        </w:rPr>
        <w:t>classe capovolta </w:t>
      </w:r>
      <w:r w:rsidRPr="00FB62C6">
        <w:rPr>
          <w:rFonts w:ascii="Aptos" w:hAnsi="Aptos" w:cstheme="majorHAnsi"/>
          <w:color w:val="333333"/>
        </w:rPr>
        <w:t>e</w:t>
      </w:r>
      <w:r w:rsidRPr="00FB62C6">
        <w:rPr>
          <w:rStyle w:val="Enfasigrassetto"/>
          <w:rFonts w:ascii="Aptos" w:hAnsi="Aptos" w:cstheme="majorHAnsi"/>
          <w:color w:val="333333"/>
        </w:rPr>
        <w:t> dibattito critico</w:t>
      </w:r>
      <w:r w:rsidRPr="00FB62C6">
        <w:rPr>
          <w:rFonts w:ascii="Aptos" w:hAnsi="Aptos" w:cstheme="majorHAnsi"/>
          <w:color w:val="333333"/>
        </w:rPr>
        <w:t>, con l’attivazione delle </w:t>
      </w:r>
      <w:r w:rsidRPr="00FB62C6">
        <w:rPr>
          <w:rStyle w:val="Enfasigrassetto"/>
          <w:rFonts w:ascii="Aptos" w:hAnsi="Aptos" w:cstheme="majorHAnsi"/>
          <w:color w:val="333333"/>
        </w:rPr>
        <w:t>Life skills</w:t>
      </w:r>
      <w:r w:rsidRPr="00FB62C6">
        <w:rPr>
          <w:rFonts w:ascii="Aptos" w:hAnsi="Aptos" w:cstheme="majorHAnsi"/>
          <w:color w:val="333333"/>
        </w:rPr>
        <w:t>.</w:t>
      </w:r>
    </w:p>
    <w:p w14:paraId="4C363342" w14:textId="2FE9C5A7" w:rsidR="002329DE" w:rsidRPr="00FB62C6" w:rsidRDefault="002329DE" w:rsidP="002329DE">
      <w:pPr>
        <w:numPr>
          <w:ilvl w:val="0"/>
          <w:numId w:val="10"/>
        </w:numPr>
        <w:shd w:val="clear" w:color="auto" w:fill="FFFFFF"/>
        <w:rPr>
          <w:rFonts w:ascii="Aptos" w:hAnsi="Aptos" w:cstheme="majorHAnsi"/>
          <w:color w:val="333333"/>
        </w:rPr>
      </w:pPr>
      <w:r w:rsidRPr="00FB62C6">
        <w:rPr>
          <w:rStyle w:val="Enfasigrassetto"/>
          <w:rFonts w:ascii="Aptos" w:hAnsi="Aptos" w:cstheme="majorHAnsi"/>
          <w:color w:val="333333"/>
        </w:rPr>
        <w:t>Il lessico</w:t>
      </w:r>
      <w:r w:rsidRPr="00FB62C6">
        <w:rPr>
          <w:rFonts w:ascii="Aptos" w:hAnsi="Aptos" w:cstheme="majorHAnsi"/>
          <w:color w:val="333333"/>
        </w:rPr>
        <w:t xml:space="preserve">: le schede di lessico permettono </w:t>
      </w:r>
      <w:r w:rsidR="006B4790" w:rsidRPr="00FB62C6">
        <w:rPr>
          <w:rFonts w:ascii="Aptos" w:hAnsi="Aptos" w:cstheme="majorHAnsi"/>
          <w:color w:val="333333"/>
        </w:rPr>
        <w:t>di</w:t>
      </w:r>
      <w:r w:rsidRPr="00FB62C6">
        <w:rPr>
          <w:rFonts w:ascii="Aptos" w:hAnsi="Aptos" w:cstheme="majorHAnsi"/>
          <w:color w:val="333333"/>
        </w:rPr>
        <w:t xml:space="preserve"> consolidare le </w:t>
      </w:r>
      <w:r w:rsidRPr="00FB62C6">
        <w:rPr>
          <w:rStyle w:val="Enfasigrassetto"/>
          <w:rFonts w:ascii="Aptos" w:hAnsi="Aptos" w:cstheme="majorHAnsi"/>
          <w:color w:val="333333"/>
        </w:rPr>
        <w:t>competenze linguistiche</w:t>
      </w:r>
      <w:r w:rsidRPr="00FB62C6">
        <w:rPr>
          <w:rFonts w:ascii="Aptos" w:hAnsi="Aptos" w:cstheme="majorHAnsi"/>
          <w:color w:val="333333"/>
        </w:rPr>
        <w:t>; rubriche specifiche rivolgono particolare attenzione alle espressioni latine ancora oggi usate nella lingua italiana e alla </w:t>
      </w:r>
      <w:r w:rsidRPr="00FB62C6">
        <w:rPr>
          <w:rStyle w:val="Enfasigrassetto"/>
          <w:rFonts w:ascii="Aptos" w:hAnsi="Aptos" w:cstheme="majorHAnsi"/>
          <w:color w:val="333333"/>
        </w:rPr>
        <w:t>continuità del latino</w:t>
      </w:r>
      <w:r w:rsidRPr="00FB62C6">
        <w:rPr>
          <w:rFonts w:ascii="Aptos" w:hAnsi="Aptos" w:cstheme="majorHAnsi"/>
          <w:color w:val="333333"/>
        </w:rPr>
        <w:t> nelle principali lingue europee.</w:t>
      </w:r>
    </w:p>
    <w:p w14:paraId="56593754" w14:textId="72AC435A" w:rsidR="002329DE" w:rsidRPr="00FB62C6" w:rsidRDefault="002329DE" w:rsidP="002329DE">
      <w:pPr>
        <w:numPr>
          <w:ilvl w:val="0"/>
          <w:numId w:val="10"/>
        </w:numPr>
        <w:shd w:val="clear" w:color="auto" w:fill="FFFFFF"/>
        <w:rPr>
          <w:rFonts w:ascii="Aptos" w:hAnsi="Aptos" w:cstheme="majorHAnsi"/>
          <w:color w:val="333333"/>
        </w:rPr>
      </w:pPr>
      <w:r w:rsidRPr="00FB62C6">
        <w:rPr>
          <w:rStyle w:val="Enfasigrassetto"/>
          <w:rFonts w:ascii="Aptos" w:hAnsi="Aptos" w:cstheme="majorHAnsi"/>
          <w:color w:val="333333"/>
        </w:rPr>
        <w:t>Certificazioni, traduzioni e attività per affinare il metodo di studio</w:t>
      </w:r>
      <w:r w:rsidRPr="00FB62C6">
        <w:rPr>
          <w:rFonts w:ascii="Aptos" w:hAnsi="Aptos" w:cstheme="majorHAnsi"/>
          <w:color w:val="333333"/>
        </w:rPr>
        <w:t>:</w:t>
      </w:r>
      <w:r w:rsidRPr="00FB62C6">
        <w:rPr>
          <w:rFonts w:ascii="Aptos" w:hAnsi="Aptos" w:cstheme="majorHAnsi"/>
          <w:color w:val="333333"/>
        </w:rPr>
        <w:br/>
        <w:t>- oltre a un’ampia scelta di </w:t>
      </w:r>
      <w:r w:rsidRPr="00FB62C6">
        <w:rPr>
          <w:rStyle w:val="Enfasigrassetto"/>
          <w:rFonts w:ascii="Aptos" w:hAnsi="Aptos" w:cstheme="majorHAnsi"/>
          <w:color w:val="333333"/>
        </w:rPr>
        <w:t>esercizi</w:t>
      </w:r>
      <w:r w:rsidRPr="00FB62C6">
        <w:rPr>
          <w:rFonts w:ascii="Aptos" w:hAnsi="Aptos" w:cstheme="majorHAnsi"/>
          <w:color w:val="333333"/>
        </w:rPr>
        <w:t> e </w:t>
      </w:r>
      <w:r w:rsidRPr="00FB62C6">
        <w:rPr>
          <w:rStyle w:val="Enfasigrassetto"/>
          <w:rFonts w:ascii="Aptos" w:hAnsi="Aptos" w:cstheme="majorHAnsi"/>
          <w:color w:val="333333"/>
        </w:rPr>
        <w:t>frasi</w:t>
      </w:r>
      <w:r w:rsidRPr="00FB62C6">
        <w:rPr>
          <w:rFonts w:ascii="Aptos" w:hAnsi="Aptos" w:cstheme="majorHAnsi"/>
          <w:color w:val="333333"/>
        </w:rPr>
        <w:t>, sono presenti varie tipologie di </w:t>
      </w:r>
      <w:r w:rsidRPr="00FB62C6">
        <w:rPr>
          <w:rStyle w:val="Enfasigrassetto"/>
          <w:rFonts w:ascii="Aptos" w:hAnsi="Aptos" w:cstheme="majorHAnsi"/>
          <w:color w:val="333333"/>
        </w:rPr>
        <w:t>versioni:</w:t>
      </w:r>
      <w:r w:rsidRPr="00FB62C6">
        <w:rPr>
          <w:rFonts w:ascii="Aptos" w:hAnsi="Aptos" w:cstheme="majorHAnsi"/>
          <w:color w:val="333333"/>
        </w:rPr>
        <w:t> </w:t>
      </w:r>
      <w:r w:rsidRPr="00FB62C6">
        <w:rPr>
          <w:rStyle w:val="Enfasigrassetto"/>
          <w:rFonts w:ascii="Aptos" w:hAnsi="Aptos" w:cstheme="majorHAnsi"/>
          <w:color w:val="333333"/>
        </w:rPr>
        <w:t>a completamento</w:t>
      </w:r>
      <w:r w:rsidRPr="00FB62C6">
        <w:rPr>
          <w:rFonts w:ascii="Aptos" w:hAnsi="Aptos" w:cstheme="majorHAnsi"/>
          <w:color w:val="333333"/>
        </w:rPr>
        <w:t>, </w:t>
      </w:r>
      <w:r w:rsidRPr="00FB62C6">
        <w:rPr>
          <w:rStyle w:val="Enfasigrassetto"/>
          <w:rFonts w:ascii="Aptos" w:hAnsi="Aptos" w:cstheme="majorHAnsi"/>
          <w:color w:val="333333"/>
        </w:rPr>
        <w:t>in contesto</w:t>
      </w:r>
      <w:r w:rsidRPr="00FB62C6">
        <w:rPr>
          <w:rFonts w:ascii="Aptos" w:hAnsi="Aptos" w:cstheme="majorHAnsi"/>
          <w:color w:val="333333"/>
        </w:rPr>
        <w:t>, di </w:t>
      </w:r>
      <w:r w:rsidRPr="00FB62C6">
        <w:rPr>
          <w:rStyle w:val="Enfasigrassetto"/>
          <w:rFonts w:ascii="Aptos" w:hAnsi="Aptos" w:cstheme="majorHAnsi"/>
          <w:color w:val="333333"/>
        </w:rPr>
        <w:t>recupero</w:t>
      </w:r>
      <w:r w:rsidRPr="00FB62C6">
        <w:rPr>
          <w:rFonts w:ascii="Aptos" w:hAnsi="Aptos" w:cstheme="majorHAnsi"/>
          <w:color w:val="333333"/>
        </w:rPr>
        <w:t> e di </w:t>
      </w:r>
      <w:r w:rsidRPr="00FB62C6">
        <w:rPr>
          <w:rStyle w:val="Enfasigrassetto"/>
          <w:rFonts w:ascii="Aptos" w:hAnsi="Aptos" w:cstheme="majorHAnsi"/>
          <w:color w:val="333333"/>
        </w:rPr>
        <w:t>potenziamento;</w:t>
      </w:r>
      <w:r w:rsidRPr="00FB62C6">
        <w:rPr>
          <w:rFonts w:ascii="Aptos" w:hAnsi="Aptos" w:cstheme="majorHAnsi"/>
          <w:b/>
          <w:bCs/>
          <w:color w:val="333333"/>
        </w:rPr>
        <w:br/>
      </w:r>
      <w:r w:rsidRPr="00FB62C6">
        <w:rPr>
          <w:rFonts w:ascii="Aptos" w:hAnsi="Aptos" w:cstheme="majorHAnsi"/>
          <w:color w:val="333333"/>
        </w:rPr>
        <w:t>- sono proposte anche versioni di allenamento verso la </w:t>
      </w:r>
      <w:r w:rsidRPr="00FB62C6">
        <w:rPr>
          <w:rStyle w:val="Enfasigrassetto"/>
          <w:rFonts w:ascii="Aptos" w:hAnsi="Aptos" w:cstheme="majorHAnsi"/>
          <w:color w:val="333333"/>
        </w:rPr>
        <w:t>Certificazione Linguistica di Latino</w:t>
      </w:r>
      <w:r w:rsidRPr="00FB62C6">
        <w:rPr>
          <w:rFonts w:ascii="Aptos" w:hAnsi="Aptos" w:cstheme="majorHAnsi"/>
          <w:color w:val="333333"/>
        </w:rPr>
        <w:t>.</w:t>
      </w:r>
    </w:p>
    <w:p w14:paraId="37AC6EE1" w14:textId="77777777" w:rsidR="002329DE" w:rsidRPr="00FB62C6" w:rsidRDefault="002329DE" w:rsidP="002329DE">
      <w:pPr>
        <w:numPr>
          <w:ilvl w:val="0"/>
          <w:numId w:val="10"/>
        </w:numPr>
        <w:shd w:val="clear" w:color="auto" w:fill="FFFFFF"/>
        <w:rPr>
          <w:rFonts w:ascii="Aptos" w:hAnsi="Aptos" w:cstheme="majorHAnsi"/>
          <w:color w:val="333333"/>
        </w:rPr>
      </w:pPr>
      <w:r w:rsidRPr="00FB62C6">
        <w:rPr>
          <w:rStyle w:val="Enfasigrassetto"/>
          <w:rFonts w:ascii="Aptos" w:hAnsi="Aptos" w:cstheme="majorHAnsi"/>
          <w:color w:val="333333"/>
        </w:rPr>
        <w:t>Educazione civica e interdisciplinarità</w:t>
      </w:r>
      <w:r w:rsidRPr="00FB62C6">
        <w:rPr>
          <w:rFonts w:ascii="Aptos" w:hAnsi="Aptos" w:cstheme="majorHAnsi"/>
          <w:color w:val="333333"/>
        </w:rPr>
        <w:t>:</w:t>
      </w:r>
      <w:r w:rsidRPr="00FB62C6">
        <w:rPr>
          <w:rFonts w:ascii="Aptos" w:hAnsi="Aptos" w:cstheme="majorHAnsi"/>
          <w:color w:val="333333"/>
        </w:rPr>
        <w:br/>
        <w:t>- le schede </w:t>
      </w:r>
      <w:r w:rsidRPr="00FB62C6">
        <w:rPr>
          <w:rStyle w:val="Enfasicorsivo"/>
          <w:rFonts w:ascii="Aptos" w:hAnsi="Aptos" w:cstheme="majorHAnsi"/>
          <w:color w:val="333333"/>
        </w:rPr>
        <w:t>Civitas</w:t>
      </w:r>
      <w:r w:rsidRPr="00FB62C6">
        <w:rPr>
          <w:rFonts w:ascii="Aptos" w:hAnsi="Aptos" w:cstheme="majorHAnsi"/>
          <w:color w:val="333333"/>
        </w:rPr>
        <w:t> collegano gli obiettivi di sviluppo sostenibile dell’</w:t>
      </w:r>
      <w:r w:rsidRPr="00FB62C6">
        <w:rPr>
          <w:rStyle w:val="Enfasigrassetto"/>
          <w:rFonts w:ascii="Aptos" w:hAnsi="Aptos" w:cstheme="majorHAnsi"/>
          <w:color w:val="333333"/>
        </w:rPr>
        <w:t>Agenda ONU 2030</w:t>
      </w:r>
      <w:r w:rsidRPr="00FB62C6">
        <w:rPr>
          <w:rFonts w:ascii="Aptos" w:hAnsi="Aptos" w:cstheme="majorHAnsi"/>
          <w:color w:val="333333"/>
        </w:rPr>
        <w:t> ai contenuti presenti in frasi e versioni latine, con attenzione ai grandi temi dell’attualità e dell’</w:t>
      </w:r>
      <w:r w:rsidRPr="00FB62C6">
        <w:rPr>
          <w:rStyle w:val="Enfasigrassetto"/>
          <w:rFonts w:ascii="Aptos" w:hAnsi="Aptos" w:cstheme="majorHAnsi"/>
          <w:color w:val="333333"/>
        </w:rPr>
        <w:t>Educazione civica</w:t>
      </w:r>
      <w:r w:rsidRPr="00FB62C6">
        <w:rPr>
          <w:rFonts w:ascii="Aptos" w:hAnsi="Aptos" w:cstheme="majorHAnsi"/>
          <w:color w:val="333333"/>
        </w:rPr>
        <w:t>;</w:t>
      </w:r>
      <w:r w:rsidRPr="00FB62C6">
        <w:rPr>
          <w:rFonts w:ascii="Aptos" w:hAnsi="Aptos" w:cstheme="majorHAnsi"/>
          <w:color w:val="333333"/>
        </w:rPr>
        <w:br/>
        <w:t>- alla </w:t>
      </w:r>
      <w:r w:rsidRPr="00FB62C6">
        <w:rPr>
          <w:rStyle w:val="Enfasigrassetto"/>
          <w:rFonts w:ascii="Aptos" w:hAnsi="Aptos" w:cstheme="majorHAnsi"/>
          <w:color w:val="333333"/>
        </w:rPr>
        <w:t>parità di genere</w:t>
      </w:r>
      <w:r w:rsidRPr="00FB62C6">
        <w:rPr>
          <w:rFonts w:ascii="Aptos" w:hAnsi="Aptos" w:cstheme="majorHAnsi"/>
          <w:color w:val="333333"/>
        </w:rPr>
        <w:t> sono dedicate le rubriche </w:t>
      </w:r>
      <w:r w:rsidRPr="00FB62C6">
        <w:rPr>
          <w:rStyle w:val="Enfasicorsivo"/>
          <w:rFonts w:ascii="Aptos" w:hAnsi="Aptos" w:cstheme="majorHAnsi"/>
          <w:color w:val="333333"/>
        </w:rPr>
        <w:t>Uomini, donne e vicende della storia</w:t>
      </w:r>
      <w:r w:rsidRPr="00FB62C6">
        <w:rPr>
          <w:rFonts w:ascii="Aptos" w:hAnsi="Aptos" w:cstheme="majorHAnsi"/>
          <w:color w:val="333333"/>
        </w:rPr>
        <w:t> e </w:t>
      </w:r>
      <w:r w:rsidRPr="00FB62C6">
        <w:rPr>
          <w:rStyle w:val="Enfasicorsivo"/>
          <w:rFonts w:ascii="Aptos" w:hAnsi="Aptos" w:cstheme="majorHAnsi"/>
          <w:color w:val="333333"/>
        </w:rPr>
        <w:t>Donne nella storia</w:t>
      </w:r>
      <w:r w:rsidRPr="00FB62C6">
        <w:rPr>
          <w:rFonts w:ascii="Aptos" w:hAnsi="Aptos" w:cstheme="majorHAnsi"/>
          <w:color w:val="333333"/>
        </w:rPr>
        <w:t>;</w:t>
      </w:r>
      <w:r w:rsidRPr="00FB62C6">
        <w:rPr>
          <w:rFonts w:ascii="Aptos" w:hAnsi="Aptos" w:cstheme="majorHAnsi"/>
          <w:color w:val="333333"/>
        </w:rPr>
        <w:br/>
      </w:r>
      <w:r w:rsidRPr="00FB62C6">
        <w:rPr>
          <w:rStyle w:val="Enfasicorsivo"/>
          <w:rFonts w:ascii="Aptos" w:hAnsi="Aptos" w:cstheme="majorHAnsi"/>
          <w:i w:val="0"/>
          <w:iCs w:val="0"/>
          <w:color w:val="333333"/>
        </w:rPr>
        <w:t>- i</w:t>
      </w:r>
      <w:r w:rsidRPr="00FB62C6">
        <w:rPr>
          <w:rStyle w:val="Enfasicorsivo"/>
          <w:rFonts w:ascii="Aptos" w:hAnsi="Aptos" w:cstheme="majorHAnsi"/>
          <w:color w:val="333333"/>
        </w:rPr>
        <w:t xml:space="preserve"> Focus</w:t>
      </w:r>
      <w:r w:rsidRPr="00FB62C6">
        <w:rPr>
          <w:rFonts w:ascii="Aptos" w:hAnsi="Aptos" w:cstheme="majorHAnsi"/>
          <w:color w:val="333333"/>
        </w:rPr>
        <w:t> propongono </w:t>
      </w:r>
      <w:r w:rsidRPr="00FB62C6">
        <w:rPr>
          <w:rStyle w:val="Enfasigrassetto"/>
          <w:rFonts w:ascii="Aptos" w:hAnsi="Aptos" w:cstheme="majorHAnsi"/>
          <w:color w:val="333333"/>
        </w:rPr>
        <w:t>approfondimenti interdisciplinari</w:t>
      </w:r>
      <w:r w:rsidRPr="00FB62C6">
        <w:rPr>
          <w:rFonts w:ascii="Aptos" w:hAnsi="Aptos" w:cstheme="majorHAnsi"/>
          <w:color w:val="333333"/>
        </w:rPr>
        <w:t>, con un’attenzione particolare alle discipline </w:t>
      </w:r>
      <w:r w:rsidRPr="00FB62C6">
        <w:rPr>
          <w:rStyle w:val="Enfasigrassetto"/>
          <w:rFonts w:ascii="Aptos" w:hAnsi="Aptos" w:cstheme="majorHAnsi"/>
          <w:color w:val="333333"/>
        </w:rPr>
        <w:t>STEM</w:t>
      </w:r>
      <w:r w:rsidRPr="00FB62C6">
        <w:rPr>
          <w:rFonts w:ascii="Aptos" w:hAnsi="Aptos" w:cstheme="majorHAnsi"/>
          <w:color w:val="333333"/>
        </w:rPr>
        <w:t>.</w:t>
      </w:r>
    </w:p>
    <w:p w14:paraId="3A00B3D4" w14:textId="77777777" w:rsidR="0061602A" w:rsidRPr="00FB62C6" w:rsidRDefault="0061602A" w:rsidP="002329DE">
      <w:pPr>
        <w:pStyle w:val="NormaleWeb"/>
        <w:shd w:val="clear" w:color="auto" w:fill="FFFFFF"/>
        <w:spacing w:before="0" w:beforeAutospacing="0" w:after="0" w:afterAutospacing="0"/>
        <w:rPr>
          <w:rFonts w:ascii="Aptos" w:hAnsi="Aptos" w:cstheme="majorHAnsi"/>
          <w:color w:val="333333"/>
          <w:sz w:val="20"/>
          <w:szCs w:val="20"/>
        </w:rPr>
      </w:pPr>
    </w:p>
    <w:p w14:paraId="6D266DA6" w14:textId="4D698FB4" w:rsidR="002329DE" w:rsidRPr="00FB62C6" w:rsidRDefault="002329DE" w:rsidP="002329DE">
      <w:pPr>
        <w:pStyle w:val="NormaleWeb"/>
        <w:shd w:val="clear" w:color="auto" w:fill="FFFFFF"/>
        <w:spacing w:before="0" w:beforeAutospacing="0" w:after="0" w:afterAutospacing="0"/>
        <w:rPr>
          <w:rFonts w:ascii="Aptos" w:hAnsi="Aptos" w:cstheme="majorHAnsi"/>
          <w:color w:val="333333"/>
          <w:sz w:val="20"/>
          <w:szCs w:val="20"/>
        </w:rPr>
      </w:pPr>
      <w:r w:rsidRPr="00FB62C6">
        <w:rPr>
          <w:rFonts w:ascii="Aptos" w:hAnsi="Aptos" w:cstheme="majorHAnsi"/>
          <w:color w:val="333333"/>
          <w:sz w:val="20"/>
          <w:szCs w:val="20"/>
        </w:rPr>
        <w:t>Completa l’offerta:</w:t>
      </w:r>
      <w:r w:rsidR="00363EFE" w:rsidRPr="00FB62C6">
        <w:rPr>
          <w:rFonts w:ascii="Aptos" w:hAnsi="Aptos" w:cstheme="majorHAnsi"/>
          <w:color w:val="333333"/>
          <w:sz w:val="20"/>
          <w:szCs w:val="20"/>
        </w:rPr>
        <w:t xml:space="preserve"> </w:t>
      </w:r>
      <w:hyperlink r:id="rId8" w:history="1">
        <w:r w:rsidRPr="00FB62C6">
          <w:rPr>
            <w:rStyle w:val="Enfasicorsivo"/>
            <w:rFonts w:ascii="Aptos" w:hAnsi="Aptos" w:cstheme="majorHAnsi"/>
            <w:b/>
            <w:bCs/>
            <w:sz w:val="20"/>
            <w:szCs w:val="20"/>
          </w:rPr>
          <w:t>I saperi essenziali della lingua latina</w:t>
        </w:r>
      </w:hyperlink>
      <w:r w:rsidRPr="00FB62C6">
        <w:rPr>
          <w:rFonts w:ascii="Aptos" w:hAnsi="Aptos" w:cstheme="majorHAnsi"/>
          <w:sz w:val="20"/>
          <w:szCs w:val="20"/>
        </w:rPr>
        <w:t xml:space="preserve"> in carattere ad alta leggibilità, con sintesi, mappe, tavole grammaticali, </w:t>
      </w:r>
      <w:proofErr w:type="spellStart"/>
      <w:r w:rsidRPr="00FB62C6">
        <w:rPr>
          <w:rFonts w:ascii="Aptos" w:hAnsi="Aptos" w:cstheme="majorHAnsi"/>
          <w:sz w:val="20"/>
          <w:szCs w:val="20"/>
        </w:rPr>
        <w:t>audioletture</w:t>
      </w:r>
      <w:proofErr w:type="spellEnd"/>
      <w:r w:rsidRPr="00FB62C6">
        <w:rPr>
          <w:rFonts w:ascii="Aptos" w:hAnsi="Aptos" w:cstheme="majorHAnsi"/>
          <w:sz w:val="20"/>
          <w:szCs w:val="20"/>
        </w:rPr>
        <w:t>, esercizi, frasi e versioni corredati di apparati accessibili e inclusivi.</w:t>
      </w:r>
    </w:p>
    <w:p w14:paraId="7EAB3C6D" w14:textId="7A0226C9" w:rsidR="000675D3" w:rsidRPr="00FB62C6" w:rsidRDefault="002329DE" w:rsidP="00C40AFD">
      <w:pPr>
        <w:pStyle w:val="NormaleWeb"/>
        <w:shd w:val="clear" w:color="auto" w:fill="FFFFFF"/>
        <w:spacing w:before="0" w:beforeAutospacing="0" w:after="0" w:afterAutospacing="0"/>
        <w:rPr>
          <w:rFonts w:ascii="Aptos" w:hAnsi="Aptos" w:cs="Open Sans"/>
          <w:color w:val="333333"/>
          <w:sz w:val="20"/>
          <w:szCs w:val="20"/>
        </w:rPr>
      </w:pPr>
      <w:r w:rsidRPr="00FB62C6">
        <w:rPr>
          <w:rFonts w:ascii="Aptos" w:hAnsi="Aptos" w:cs="Open Sans"/>
          <w:color w:val="333333"/>
          <w:sz w:val="20"/>
          <w:szCs w:val="20"/>
        </w:rPr>
        <w:t> </w:t>
      </w:r>
      <w:r w:rsidR="00C40AFD" w:rsidRPr="00FB62C6">
        <w:rPr>
          <w:rFonts w:ascii="Aptos" w:hAnsi="Aptos" w:cs="Open Sans"/>
          <w:color w:val="333333"/>
          <w:sz w:val="20"/>
          <w:szCs w:val="20"/>
        </w:rPr>
        <w:br/>
      </w:r>
      <w:r w:rsidR="000675D3" w:rsidRPr="00FB62C6">
        <w:rPr>
          <w:rFonts w:ascii="Aptos" w:hAnsi="Aptos" w:cstheme="majorHAnsi"/>
          <w:b/>
          <w:bCs/>
          <w:sz w:val="20"/>
          <w:szCs w:val="20"/>
        </w:rPr>
        <w:t xml:space="preserve">Per la didattica con il digitale </w:t>
      </w:r>
    </w:p>
    <w:p w14:paraId="4BB11B68" w14:textId="6AFC789E" w:rsidR="002329DE" w:rsidRPr="00FB62C6" w:rsidRDefault="002329DE" w:rsidP="00C40AFD">
      <w:pPr>
        <w:numPr>
          <w:ilvl w:val="0"/>
          <w:numId w:val="11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FB62C6">
        <w:rPr>
          <w:rStyle w:val="Enfasigrassetto"/>
          <w:rFonts w:ascii="Aptos" w:hAnsi="Aptos" w:cstheme="majorHAnsi"/>
          <w:color w:val="333333"/>
        </w:rPr>
        <w:t>Libro digitale</w:t>
      </w:r>
      <w:r w:rsidRPr="00FB62C6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FB62C6">
        <w:rPr>
          <w:rFonts w:ascii="Aptos" w:hAnsi="Aptos" w:cstheme="majorHAnsi"/>
          <w:color w:val="333333"/>
        </w:rPr>
        <w:br/>
        <w:t>- PowerPoint interattivi;</w:t>
      </w:r>
      <w:r w:rsidRPr="00FB62C6">
        <w:rPr>
          <w:rFonts w:ascii="Aptos" w:hAnsi="Aptos" w:cstheme="majorHAnsi"/>
          <w:color w:val="333333"/>
        </w:rPr>
        <w:br/>
        <w:t>- laboratori di traduzione;</w:t>
      </w:r>
      <w:r w:rsidRPr="00FB62C6">
        <w:rPr>
          <w:rFonts w:ascii="Aptos" w:hAnsi="Aptos" w:cstheme="majorHAnsi"/>
          <w:color w:val="333333"/>
        </w:rPr>
        <w:br/>
        <w:t>- laboratori di lessico e cultura;</w:t>
      </w:r>
      <w:r w:rsidRPr="00FB62C6">
        <w:rPr>
          <w:rFonts w:ascii="Aptos" w:hAnsi="Aptos" w:cstheme="majorHAnsi"/>
          <w:color w:val="333333"/>
        </w:rPr>
        <w:br/>
        <w:t>- esercizi interattivi.</w:t>
      </w:r>
    </w:p>
    <w:p w14:paraId="647554CC" w14:textId="07D1068D" w:rsidR="002329DE" w:rsidRPr="00FB62C6" w:rsidRDefault="002329DE" w:rsidP="00C40AFD">
      <w:pPr>
        <w:numPr>
          <w:ilvl w:val="0"/>
          <w:numId w:val="11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proofErr w:type="spellStart"/>
      <w:r w:rsidRPr="00FB62C6">
        <w:rPr>
          <w:rStyle w:val="Enfasigrassetto"/>
          <w:rFonts w:ascii="Aptos" w:hAnsi="Aptos" w:cstheme="majorHAnsi"/>
          <w:color w:val="333333"/>
        </w:rPr>
        <w:t>MyApp</w:t>
      </w:r>
      <w:proofErr w:type="spellEnd"/>
      <w:r w:rsidRPr="00FB62C6">
        <w:rPr>
          <w:rFonts w:ascii="Aptos" w:hAnsi="Aptos" w:cstheme="majorHAnsi"/>
          <w:color w:val="333333"/>
        </w:rPr>
        <w:t>: la app per studiare e ripassare, che grazie a un sistema di QR Code presenti all’interno delle pagine del libro attiva i contenuti multimediali e le risorse digitali del libro, tra cui:</w:t>
      </w:r>
      <w:r w:rsidRPr="00FB62C6">
        <w:rPr>
          <w:rFonts w:ascii="Aptos" w:hAnsi="Aptos" w:cstheme="majorHAnsi"/>
          <w:color w:val="333333"/>
        </w:rPr>
        <w:br/>
        <w:t>- videolezioni;</w:t>
      </w:r>
      <w:r w:rsidRPr="00FB62C6">
        <w:rPr>
          <w:rFonts w:ascii="Aptos" w:hAnsi="Aptos" w:cstheme="majorHAnsi"/>
          <w:color w:val="333333"/>
        </w:rPr>
        <w:br/>
        <w:t>- dialoghi attivi;</w:t>
      </w:r>
      <w:r w:rsidRPr="00FB62C6">
        <w:rPr>
          <w:rFonts w:ascii="Aptos" w:hAnsi="Aptos" w:cstheme="majorHAnsi"/>
          <w:color w:val="333333"/>
        </w:rPr>
        <w:br/>
        <w:t>- audio;</w:t>
      </w:r>
      <w:r w:rsidRPr="00FB62C6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FB62C6">
        <w:rPr>
          <w:rFonts w:ascii="Aptos" w:hAnsi="Aptos" w:cstheme="majorHAnsi"/>
          <w:color w:val="333333"/>
        </w:rPr>
        <w:t>flashcard</w:t>
      </w:r>
      <w:proofErr w:type="spellEnd"/>
      <w:r w:rsidRPr="00FB62C6">
        <w:rPr>
          <w:rFonts w:ascii="Aptos" w:hAnsi="Aptos" w:cstheme="majorHAnsi"/>
          <w:color w:val="333333"/>
        </w:rPr>
        <w:t>;</w:t>
      </w:r>
      <w:r w:rsidRPr="00FB62C6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FB62C6">
        <w:rPr>
          <w:rFonts w:ascii="Aptos" w:hAnsi="Aptos" w:cstheme="majorHAnsi"/>
          <w:color w:val="333333"/>
        </w:rPr>
        <w:t>virtual</w:t>
      </w:r>
      <w:proofErr w:type="spellEnd"/>
      <w:r w:rsidRPr="00FB62C6">
        <w:rPr>
          <w:rFonts w:ascii="Aptos" w:hAnsi="Aptos" w:cstheme="majorHAnsi"/>
          <w:color w:val="333333"/>
        </w:rPr>
        <w:t xml:space="preserve"> tour.</w:t>
      </w:r>
      <w:r w:rsidRPr="00FB62C6">
        <w:rPr>
          <w:rFonts w:ascii="Aptos" w:hAnsi="Aptos" w:cstheme="majorHAnsi"/>
          <w:color w:val="333333"/>
        </w:rPr>
        <w:br/>
        <w:t xml:space="preserve">Per il docente, </w:t>
      </w:r>
      <w:proofErr w:type="spellStart"/>
      <w:r w:rsidRPr="00FB62C6">
        <w:rPr>
          <w:rFonts w:ascii="Aptos" w:hAnsi="Aptos" w:cstheme="majorHAnsi"/>
          <w:color w:val="333333"/>
        </w:rPr>
        <w:t>MyApp</w:t>
      </w:r>
      <w:proofErr w:type="spellEnd"/>
      <w:r w:rsidRPr="00FB62C6">
        <w:rPr>
          <w:rFonts w:ascii="Aptos" w:hAnsi="Aptos" w:cstheme="majorHAnsi"/>
          <w:color w:val="333333"/>
        </w:rPr>
        <w:t xml:space="preserve"> è disponibile con la </w:t>
      </w:r>
      <w:r w:rsidRPr="00FB62C6">
        <w:rPr>
          <w:rStyle w:val="Enfasigrassetto"/>
          <w:rFonts w:ascii="Aptos" w:hAnsi="Aptos" w:cstheme="majorHAnsi"/>
          <w:color w:val="333333"/>
        </w:rPr>
        <w:t xml:space="preserve">funzione </w:t>
      </w:r>
      <w:proofErr w:type="spellStart"/>
      <w:r w:rsidRPr="00FB62C6">
        <w:rPr>
          <w:rStyle w:val="Enfasigrassetto"/>
          <w:rFonts w:ascii="Aptos" w:hAnsi="Aptos" w:cstheme="majorHAnsi"/>
          <w:color w:val="333333"/>
        </w:rPr>
        <w:t>QuickTest</w:t>
      </w:r>
      <w:proofErr w:type="spellEnd"/>
      <w:r w:rsidRPr="00FB62C6">
        <w:rPr>
          <w:rFonts w:ascii="Aptos" w:hAnsi="Aptos" w:cstheme="majorHAnsi"/>
          <w:color w:val="333333"/>
        </w:rPr>
        <w:t> che permette di assegnare agli studenti test rapidi e visualizzare in tempo reale le risposte della classe inquadrando i QR Code dedicati.</w:t>
      </w:r>
    </w:p>
    <w:p w14:paraId="04430528" w14:textId="2E85B198" w:rsidR="002329DE" w:rsidRPr="00FB62C6" w:rsidRDefault="002329DE" w:rsidP="00C40AFD">
      <w:pPr>
        <w:numPr>
          <w:ilvl w:val="0"/>
          <w:numId w:val="11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FB62C6">
        <w:rPr>
          <w:rStyle w:val="Enfasigrassetto"/>
          <w:rFonts w:ascii="Aptos" w:hAnsi="Aptos" w:cstheme="majorHAnsi"/>
          <w:color w:val="333333"/>
        </w:rPr>
        <w:t xml:space="preserve">Piattaforma </w:t>
      </w:r>
      <w:proofErr w:type="spellStart"/>
      <w:r w:rsidRPr="00FB62C6">
        <w:rPr>
          <w:rStyle w:val="Enfasigrassetto"/>
          <w:rFonts w:ascii="Aptos" w:hAnsi="Aptos" w:cstheme="majorHAnsi"/>
          <w:color w:val="333333"/>
        </w:rPr>
        <w:t>KmZero</w:t>
      </w:r>
      <w:proofErr w:type="spellEnd"/>
      <w:r w:rsidRPr="00FB62C6">
        <w:rPr>
          <w:rFonts w:ascii="Aptos" w:hAnsi="Aptos" w:cstheme="majorHAnsi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FB62C6">
        <w:rPr>
          <w:rFonts w:ascii="Aptos" w:hAnsi="Aptos" w:cstheme="majorHAnsi"/>
          <w:color w:val="333333"/>
        </w:rPr>
        <w:br/>
        <w:t>- costruire la propria lezione e verifiche personalizzate;</w:t>
      </w:r>
      <w:r w:rsidRPr="00FB62C6">
        <w:rPr>
          <w:rFonts w:ascii="Aptos" w:hAnsi="Aptos" w:cstheme="majorHAnsi"/>
          <w:color w:val="333333"/>
        </w:rPr>
        <w:br/>
        <w:t>- assegnare attività didattiche attraverso </w:t>
      </w:r>
      <w:r w:rsidRPr="00FB62C6">
        <w:rPr>
          <w:rStyle w:val="Enfasigrassetto"/>
          <w:rFonts w:ascii="Aptos" w:hAnsi="Aptos" w:cstheme="majorHAnsi"/>
          <w:color w:val="333333"/>
        </w:rPr>
        <w:t xml:space="preserve">Google </w:t>
      </w:r>
      <w:proofErr w:type="spellStart"/>
      <w:r w:rsidRPr="00FB62C6">
        <w:rPr>
          <w:rStyle w:val="Enfasigrassetto"/>
          <w:rFonts w:ascii="Aptos" w:hAnsi="Aptos" w:cstheme="majorHAnsi"/>
          <w:color w:val="333333"/>
        </w:rPr>
        <w:t>Classroom</w:t>
      </w:r>
      <w:proofErr w:type="spellEnd"/>
      <w:r w:rsidRPr="00FB62C6">
        <w:rPr>
          <w:rStyle w:val="Enfasigrassetto"/>
          <w:rFonts w:ascii="Aptos" w:hAnsi="Aptos" w:cstheme="majorHAnsi"/>
          <w:color w:val="333333"/>
        </w:rPr>
        <w:t>™</w:t>
      </w:r>
      <w:r w:rsidRPr="00FB62C6">
        <w:rPr>
          <w:rFonts w:ascii="Aptos" w:hAnsi="Aptos" w:cstheme="majorHAnsi"/>
          <w:color w:val="333333"/>
        </w:rPr>
        <w:t>, </w:t>
      </w:r>
      <w:r w:rsidRPr="00FB62C6">
        <w:rPr>
          <w:rStyle w:val="Enfasigrassetto"/>
          <w:rFonts w:ascii="Aptos" w:hAnsi="Aptos" w:cstheme="majorHAnsi"/>
          <w:color w:val="333333"/>
        </w:rPr>
        <w:t>Microsoft Teams®</w:t>
      </w:r>
      <w:r w:rsidRPr="00FB62C6">
        <w:rPr>
          <w:rFonts w:ascii="Aptos" w:hAnsi="Aptos" w:cstheme="majorHAnsi"/>
          <w:color w:val="333333"/>
        </w:rPr>
        <w:t> e </w:t>
      </w:r>
      <w:r w:rsidRPr="00FB62C6">
        <w:rPr>
          <w:rStyle w:val="Enfasigrassetto"/>
          <w:rFonts w:ascii="Aptos" w:hAnsi="Aptos" w:cstheme="majorHAnsi"/>
          <w:color w:val="333333"/>
        </w:rPr>
        <w:t>Classe virtuale</w:t>
      </w:r>
      <w:r w:rsidRPr="00FB62C6">
        <w:rPr>
          <w:rFonts w:ascii="Aptos" w:hAnsi="Aptos" w:cstheme="majorHAnsi"/>
          <w:color w:val="333333"/>
        </w:rPr>
        <w:t>;</w:t>
      </w:r>
      <w:r w:rsidRPr="00FB62C6">
        <w:rPr>
          <w:rFonts w:ascii="Aptos" w:hAnsi="Aptos" w:cstheme="majorHAnsi"/>
          <w:color w:val="333333"/>
        </w:rPr>
        <w:br/>
        <w:t>- accedere alla guida del libro in adozione, a verifiche pronte per l’uso, a una selezione di contenuti di formazione Learning Academy.</w:t>
      </w:r>
    </w:p>
    <w:p w14:paraId="3B7337D8" w14:textId="76E16963" w:rsidR="00EA7FC3" w:rsidRPr="00FB62C6" w:rsidRDefault="002329DE" w:rsidP="00C40AFD">
      <w:pPr>
        <w:numPr>
          <w:ilvl w:val="0"/>
          <w:numId w:val="11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proofErr w:type="spellStart"/>
      <w:r w:rsidRPr="00FB62C6">
        <w:rPr>
          <w:rStyle w:val="Enfasigrassetto"/>
          <w:rFonts w:ascii="Aptos" w:hAnsi="Aptos" w:cstheme="majorHAnsi"/>
          <w:color w:val="333333"/>
        </w:rPr>
        <w:t>Atticus</w:t>
      </w:r>
      <w:proofErr w:type="spellEnd"/>
      <w:r w:rsidRPr="00FB62C6">
        <w:rPr>
          <w:rFonts w:ascii="Aptos" w:hAnsi="Aptos" w:cstheme="majorHAnsi"/>
          <w:color w:val="333333"/>
        </w:rPr>
        <w:t>: la piattaforma digitale con percorsi per l’apprendimento personalizzato che aiuta studentesse e studenti ad acquisire la conoscenza delle strutture fondamentali del Latino attraverso:</w:t>
      </w:r>
      <w:r w:rsidRPr="00FB62C6">
        <w:rPr>
          <w:rFonts w:ascii="Aptos" w:hAnsi="Aptos" w:cstheme="majorHAnsi"/>
          <w:color w:val="333333"/>
        </w:rPr>
        <w:br/>
        <w:t>- lo sviluppo progressivo delle competenze;</w:t>
      </w:r>
      <w:r w:rsidRPr="00FB62C6">
        <w:rPr>
          <w:rFonts w:ascii="Aptos" w:hAnsi="Aptos" w:cstheme="majorHAnsi"/>
          <w:color w:val="333333"/>
        </w:rPr>
        <w:br/>
        <w:t>- una grande varietà di attività per focalizzare e memorizzare.</w:t>
      </w:r>
    </w:p>
    <w:sectPr w:rsidR="00EA7FC3" w:rsidRPr="00FB62C6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678913">
    <w:abstractNumId w:val="8"/>
  </w:num>
  <w:num w:numId="2" w16cid:durableId="1100874461">
    <w:abstractNumId w:val="5"/>
  </w:num>
  <w:num w:numId="3" w16cid:durableId="1891376967">
    <w:abstractNumId w:val="10"/>
  </w:num>
  <w:num w:numId="4" w16cid:durableId="1502812659">
    <w:abstractNumId w:val="7"/>
  </w:num>
  <w:num w:numId="5" w16cid:durableId="46102242">
    <w:abstractNumId w:val="0"/>
  </w:num>
  <w:num w:numId="6" w16cid:durableId="1091126333">
    <w:abstractNumId w:val="2"/>
  </w:num>
  <w:num w:numId="7" w16cid:durableId="256598996">
    <w:abstractNumId w:val="6"/>
  </w:num>
  <w:num w:numId="8" w16cid:durableId="362558675">
    <w:abstractNumId w:val="1"/>
  </w:num>
  <w:num w:numId="9" w16cid:durableId="1466502822">
    <w:abstractNumId w:val="4"/>
  </w:num>
  <w:num w:numId="10" w16cid:durableId="82382201">
    <w:abstractNumId w:val="3"/>
  </w:num>
  <w:num w:numId="11" w16cid:durableId="220260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53187"/>
    <w:rsid w:val="000675D3"/>
    <w:rsid w:val="00072F0A"/>
    <w:rsid w:val="00080962"/>
    <w:rsid w:val="000866DC"/>
    <w:rsid w:val="0008672D"/>
    <w:rsid w:val="000C5C79"/>
    <w:rsid w:val="001460C0"/>
    <w:rsid w:val="001464EF"/>
    <w:rsid w:val="00184CDA"/>
    <w:rsid w:val="001B66B6"/>
    <w:rsid w:val="002329DE"/>
    <w:rsid w:val="002713EA"/>
    <w:rsid w:val="00290443"/>
    <w:rsid w:val="002C7DF4"/>
    <w:rsid w:val="002F2480"/>
    <w:rsid w:val="00317939"/>
    <w:rsid w:val="00322DC8"/>
    <w:rsid w:val="0032462F"/>
    <w:rsid w:val="00355405"/>
    <w:rsid w:val="00361053"/>
    <w:rsid w:val="003615DB"/>
    <w:rsid w:val="00363EFE"/>
    <w:rsid w:val="003907C8"/>
    <w:rsid w:val="00391097"/>
    <w:rsid w:val="00425003"/>
    <w:rsid w:val="00440A31"/>
    <w:rsid w:val="00450915"/>
    <w:rsid w:val="00454966"/>
    <w:rsid w:val="0047421B"/>
    <w:rsid w:val="004A7215"/>
    <w:rsid w:val="004B6B46"/>
    <w:rsid w:val="004C5C6B"/>
    <w:rsid w:val="004D5D5A"/>
    <w:rsid w:val="00501DF4"/>
    <w:rsid w:val="00517389"/>
    <w:rsid w:val="005446C3"/>
    <w:rsid w:val="00566077"/>
    <w:rsid w:val="0059696E"/>
    <w:rsid w:val="005A336F"/>
    <w:rsid w:val="005F6DB2"/>
    <w:rsid w:val="00603F1D"/>
    <w:rsid w:val="00611416"/>
    <w:rsid w:val="0061602A"/>
    <w:rsid w:val="00622AE4"/>
    <w:rsid w:val="006267C6"/>
    <w:rsid w:val="00636B9A"/>
    <w:rsid w:val="00683B73"/>
    <w:rsid w:val="006A06F6"/>
    <w:rsid w:val="006B4790"/>
    <w:rsid w:val="006C11BD"/>
    <w:rsid w:val="006E6A5A"/>
    <w:rsid w:val="0074616C"/>
    <w:rsid w:val="00747BD0"/>
    <w:rsid w:val="00757611"/>
    <w:rsid w:val="007B4C9C"/>
    <w:rsid w:val="007F3EA0"/>
    <w:rsid w:val="007F5821"/>
    <w:rsid w:val="0081092A"/>
    <w:rsid w:val="0082135E"/>
    <w:rsid w:val="00833CE4"/>
    <w:rsid w:val="0085400A"/>
    <w:rsid w:val="00864C56"/>
    <w:rsid w:val="008729AD"/>
    <w:rsid w:val="009108E4"/>
    <w:rsid w:val="009540E3"/>
    <w:rsid w:val="009E0DF2"/>
    <w:rsid w:val="009E2E41"/>
    <w:rsid w:val="00A00149"/>
    <w:rsid w:val="00A067E8"/>
    <w:rsid w:val="00A7602F"/>
    <w:rsid w:val="00A867CB"/>
    <w:rsid w:val="00AC3E57"/>
    <w:rsid w:val="00AD730B"/>
    <w:rsid w:val="00B27764"/>
    <w:rsid w:val="00B34A0A"/>
    <w:rsid w:val="00B64F03"/>
    <w:rsid w:val="00BD658B"/>
    <w:rsid w:val="00C40AFD"/>
    <w:rsid w:val="00C60134"/>
    <w:rsid w:val="00C77279"/>
    <w:rsid w:val="00C87C5E"/>
    <w:rsid w:val="00D0389D"/>
    <w:rsid w:val="00D05CA3"/>
    <w:rsid w:val="00D42E58"/>
    <w:rsid w:val="00D622F1"/>
    <w:rsid w:val="00D67CB7"/>
    <w:rsid w:val="00D7741F"/>
    <w:rsid w:val="00DB17CB"/>
    <w:rsid w:val="00DF3F72"/>
    <w:rsid w:val="00E04628"/>
    <w:rsid w:val="00E17189"/>
    <w:rsid w:val="00E82F5D"/>
    <w:rsid w:val="00E8774B"/>
    <w:rsid w:val="00EA7FC3"/>
    <w:rsid w:val="00EC2DE2"/>
    <w:rsid w:val="00ED26D7"/>
    <w:rsid w:val="00EE4269"/>
    <w:rsid w:val="00F13E5D"/>
    <w:rsid w:val="00F22453"/>
    <w:rsid w:val="00F24DC3"/>
    <w:rsid w:val="00F55DC7"/>
    <w:rsid w:val="00F57C08"/>
    <w:rsid w:val="00FB4798"/>
    <w:rsid w:val="00FB62C6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arson.it/opera/paravia/0-7691-i-saperi-essenziali-della-lingua-latin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earson.it/opera/paravia/0-7691-i-saperi-essenziali-della-lingua-lati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96</cp:revision>
  <dcterms:created xsi:type="dcterms:W3CDTF">2022-02-02T18:14:00Z</dcterms:created>
  <dcterms:modified xsi:type="dcterms:W3CDTF">2025-02-26T14:27:00Z</dcterms:modified>
</cp:coreProperties>
</file>