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F1FF6D3" w:rsidR="00757611" w:rsidRPr="00AB420A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B420A">
        <w:rPr>
          <w:rFonts w:ascii="Aptos" w:hAnsi="Aptos" w:cstheme="majorHAnsi"/>
        </w:rPr>
        <w:t>Per il prossimo anno scolastico propongo l’adozione del testo:</w:t>
      </w:r>
    </w:p>
    <w:p w14:paraId="067588B2" w14:textId="46C130EC" w:rsidR="00757611" w:rsidRPr="00AB420A" w:rsidRDefault="005677F7" w:rsidP="00FD4EE3">
      <w:pPr>
        <w:jc w:val="both"/>
        <w:rPr>
          <w:rFonts w:ascii="Aptos" w:hAnsi="Aptos" w:cstheme="majorHAnsi"/>
        </w:rPr>
      </w:pPr>
      <w:r w:rsidRPr="00AB420A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BFD7B7A" wp14:editId="401C3040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1053465" cy="1421130"/>
            <wp:effectExtent l="0" t="0" r="0" b="7620"/>
            <wp:wrapSquare wrapText="bothSides"/>
            <wp:docPr id="10714861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8613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00" cy="1429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DE57B" w14:textId="7B38A28F" w:rsidR="004C5C6B" w:rsidRPr="00AB420A" w:rsidRDefault="005B5CB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AB420A">
        <w:rPr>
          <w:rFonts w:ascii="Aptos" w:hAnsi="Aptos" w:cstheme="majorHAnsi"/>
          <w:color w:val="000000"/>
          <w:shd w:val="clear" w:color="auto" w:fill="FFFFFF"/>
        </w:rPr>
        <w:t>M</w:t>
      </w:r>
      <w:r w:rsidR="004C5C6B" w:rsidRPr="00AB420A">
        <w:rPr>
          <w:rFonts w:ascii="Aptos" w:hAnsi="Aptos" w:cstheme="majorHAnsi"/>
          <w:color w:val="000000"/>
          <w:shd w:val="clear" w:color="auto" w:fill="FFFFFF"/>
        </w:rPr>
        <w:t>.</w:t>
      </w:r>
      <w:r w:rsidR="00184AC5" w:rsidRPr="00AB420A">
        <w:rPr>
          <w:rFonts w:ascii="Aptos" w:hAnsi="Aptos" w:cstheme="majorHAnsi"/>
          <w:color w:val="000000"/>
          <w:shd w:val="clear" w:color="auto" w:fill="FFFFFF"/>
        </w:rPr>
        <w:t>R.</w:t>
      </w:r>
      <w:r w:rsidR="004C5C6B" w:rsidRPr="00AB420A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AB420A">
        <w:rPr>
          <w:rFonts w:ascii="Aptos" w:hAnsi="Aptos" w:cstheme="majorHAnsi"/>
          <w:color w:val="000000"/>
          <w:shd w:val="clear" w:color="auto" w:fill="FFFFFF"/>
        </w:rPr>
        <w:t>Cattani</w:t>
      </w:r>
      <w:r w:rsidR="004C5C6B" w:rsidRPr="00AB420A">
        <w:rPr>
          <w:rFonts w:ascii="Aptos" w:hAnsi="Aptos" w:cstheme="majorHAnsi"/>
          <w:color w:val="000000"/>
          <w:shd w:val="clear" w:color="auto" w:fill="FFFFFF"/>
        </w:rPr>
        <w:t xml:space="preserve"> – </w:t>
      </w:r>
      <w:r w:rsidRPr="00AB420A">
        <w:rPr>
          <w:rFonts w:ascii="Aptos" w:hAnsi="Aptos" w:cstheme="majorHAnsi"/>
          <w:color w:val="000000"/>
          <w:shd w:val="clear" w:color="auto" w:fill="FFFFFF"/>
        </w:rPr>
        <w:t xml:space="preserve">F. </w:t>
      </w:r>
      <w:proofErr w:type="spellStart"/>
      <w:r w:rsidRPr="00AB420A">
        <w:rPr>
          <w:rFonts w:ascii="Aptos" w:hAnsi="Aptos" w:cstheme="majorHAnsi"/>
          <w:color w:val="000000"/>
          <w:shd w:val="clear" w:color="auto" w:fill="FFFFFF"/>
        </w:rPr>
        <w:t>Zaccarini</w:t>
      </w:r>
      <w:proofErr w:type="spellEnd"/>
    </w:p>
    <w:p w14:paraId="022F50AB" w14:textId="7DCFD42C" w:rsidR="005B5CBC" w:rsidRPr="00AB420A" w:rsidRDefault="005B5CB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AB420A">
        <w:rPr>
          <w:rFonts w:ascii="Aptos" w:hAnsi="Aptos" w:cstheme="majorHAnsi"/>
          <w:b/>
          <w:bCs/>
          <w:color w:val="333333"/>
          <w:shd w:val="clear" w:color="auto" w:fill="FFFFFF"/>
        </w:rPr>
        <w:t>Economia, Stato e sistema tributario - Quinto anno - Istituti tecnici economici</w:t>
      </w:r>
    </w:p>
    <w:p w14:paraId="0BA21695" w14:textId="749AF8D2" w:rsidR="00757611" w:rsidRPr="00AB420A" w:rsidRDefault="004C5C6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AB420A">
        <w:rPr>
          <w:rFonts w:ascii="Aptos" w:hAnsi="Aptos" w:cstheme="majorHAnsi"/>
        </w:rPr>
        <w:t>Paramond</w:t>
      </w:r>
      <w:proofErr w:type="spellEnd"/>
      <w:r w:rsidR="00757611" w:rsidRPr="00AB420A">
        <w:rPr>
          <w:rFonts w:ascii="Aptos" w:hAnsi="Aptos" w:cstheme="majorHAnsi"/>
        </w:rPr>
        <w:t>,</w:t>
      </w:r>
      <w:r w:rsidR="00C60134" w:rsidRPr="00AB420A">
        <w:rPr>
          <w:rFonts w:ascii="Aptos" w:hAnsi="Aptos" w:cstheme="majorHAnsi"/>
        </w:rPr>
        <w:t xml:space="preserve"> </w:t>
      </w:r>
      <w:proofErr w:type="spellStart"/>
      <w:r w:rsidR="00C60134" w:rsidRPr="00AB420A">
        <w:rPr>
          <w:rFonts w:ascii="Aptos" w:hAnsi="Aptos" w:cstheme="majorHAnsi"/>
        </w:rPr>
        <w:t>Sanoma</w:t>
      </w:r>
      <w:proofErr w:type="spellEnd"/>
      <w:r w:rsidR="00C60134" w:rsidRPr="00AB420A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AB420A" w:rsidRDefault="00757611" w:rsidP="00FD4EE3">
      <w:pPr>
        <w:rPr>
          <w:rFonts w:ascii="Aptos" w:hAnsi="Aptos" w:cstheme="majorHAnsi"/>
        </w:rPr>
      </w:pPr>
    </w:p>
    <w:p w14:paraId="4954E299" w14:textId="77777777" w:rsidR="005677F7" w:rsidRPr="00AB420A" w:rsidRDefault="005677F7" w:rsidP="00FD4EE3">
      <w:pPr>
        <w:rPr>
          <w:rFonts w:ascii="Aptos" w:hAnsi="Aptos" w:cstheme="majorHAnsi"/>
        </w:rPr>
      </w:pPr>
    </w:p>
    <w:p w14:paraId="2967F5C2" w14:textId="77777777" w:rsidR="005677F7" w:rsidRPr="00AB420A" w:rsidRDefault="005677F7" w:rsidP="00FD4EE3">
      <w:pPr>
        <w:rPr>
          <w:rFonts w:ascii="Aptos" w:hAnsi="Aptos" w:cstheme="majorHAnsi"/>
        </w:rPr>
      </w:pPr>
    </w:p>
    <w:p w14:paraId="464CDCAC" w14:textId="77777777" w:rsidR="005677F7" w:rsidRPr="00AB420A" w:rsidRDefault="005677F7" w:rsidP="00FD4EE3">
      <w:pPr>
        <w:rPr>
          <w:rFonts w:ascii="Aptos" w:hAnsi="Aptos" w:cstheme="majorHAnsi"/>
        </w:rPr>
      </w:pPr>
    </w:p>
    <w:p w14:paraId="756E9948" w14:textId="77777777" w:rsidR="005677F7" w:rsidRPr="00AB420A" w:rsidRDefault="005677F7" w:rsidP="00FD4EE3">
      <w:pPr>
        <w:rPr>
          <w:rFonts w:ascii="Aptos" w:hAnsi="Aptos" w:cstheme="majorHAnsi"/>
        </w:rPr>
      </w:pPr>
    </w:p>
    <w:p w14:paraId="5DE9E0F4" w14:textId="77777777" w:rsidR="002A7E8F" w:rsidRPr="00AB420A" w:rsidRDefault="002A7E8F" w:rsidP="00FD4EE3">
      <w:pPr>
        <w:rPr>
          <w:rFonts w:ascii="Aptos" w:hAnsi="Aptos" w:cstheme="majorHAnsi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2"/>
      </w:tblGrid>
      <w:tr w:rsidR="00910E4D" w:rsidRPr="00AB420A" w14:paraId="21334735" w14:textId="77777777" w:rsidTr="00910E4D">
        <w:trPr>
          <w:trHeight w:val="201"/>
        </w:trPr>
        <w:tc>
          <w:tcPr>
            <w:tcW w:w="10192" w:type="dxa"/>
          </w:tcPr>
          <w:p w14:paraId="18F5DD08" w14:textId="4C12C04C" w:rsidR="00910E4D" w:rsidRPr="00AB420A" w:rsidRDefault="00910E4D" w:rsidP="002B5E42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AB420A">
              <w:rPr>
                <w:rFonts w:ascii="Aptos" w:hAnsi="Aptos" w:cstheme="majorHAnsi"/>
                <w:b/>
                <w:bCs/>
              </w:rPr>
              <w:t>Economia, Stato e sistema tributario</w:t>
            </w:r>
          </w:p>
        </w:tc>
      </w:tr>
      <w:tr w:rsidR="00910E4D" w:rsidRPr="00AB420A" w14:paraId="3ECE2155" w14:textId="77777777" w:rsidTr="00910E4D">
        <w:trPr>
          <w:trHeight w:val="1152"/>
        </w:trPr>
        <w:tc>
          <w:tcPr>
            <w:tcW w:w="10192" w:type="dxa"/>
          </w:tcPr>
          <w:p w14:paraId="1528743F" w14:textId="77777777" w:rsidR="00910E4D" w:rsidRPr="00AB420A" w:rsidRDefault="00910E4D" w:rsidP="002B5E42">
            <w:pPr>
              <w:shd w:val="clear" w:color="auto" w:fill="FFFFFF"/>
              <w:rPr>
                <w:rFonts w:ascii="Aptos" w:hAnsi="Aptos" w:cstheme="majorHAnsi"/>
              </w:rPr>
            </w:pPr>
            <w:r w:rsidRPr="00AB420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AB420A">
              <w:rPr>
                <w:rFonts w:ascii="Aptos" w:hAnsi="Aptos" w:cstheme="majorHAnsi"/>
              </w:rPr>
              <w:t>MyApp</w:t>
            </w:r>
            <w:proofErr w:type="spellEnd"/>
            <w:r w:rsidRPr="00AB420A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AB420A">
              <w:rPr>
                <w:rFonts w:ascii="Aptos" w:hAnsi="Aptos" w:cstheme="majorHAnsi"/>
              </w:rPr>
              <w:t>KmZero</w:t>
            </w:r>
            <w:proofErr w:type="spellEnd"/>
            <w:r w:rsidRPr="00AB420A">
              <w:rPr>
                <w:rFonts w:ascii="Aptos" w:hAnsi="Aptos" w:cstheme="majorHAnsi"/>
              </w:rPr>
              <w:t xml:space="preserve"> </w:t>
            </w:r>
          </w:p>
          <w:p w14:paraId="376527FC" w14:textId="4F629CDC" w:rsidR="00910E4D" w:rsidRPr="00AB420A" w:rsidRDefault="00910E4D" w:rsidP="002B5E42">
            <w:pPr>
              <w:shd w:val="clear" w:color="auto" w:fill="FFFFFF"/>
              <w:rPr>
                <w:rFonts w:ascii="Aptos" w:hAnsi="Aptos" w:cstheme="majorHAnsi"/>
              </w:rPr>
            </w:pPr>
            <w:r w:rsidRPr="00AB420A">
              <w:rPr>
                <w:rFonts w:ascii="Aptos" w:hAnsi="Aptos" w:cstheme="majorHAnsi"/>
              </w:rPr>
              <w:t>pp. 400</w:t>
            </w:r>
          </w:p>
          <w:p w14:paraId="43AA5F28" w14:textId="0B153EA9" w:rsidR="00910E4D" w:rsidRPr="00AB420A" w:rsidRDefault="00910E4D" w:rsidP="002B5E42">
            <w:pPr>
              <w:shd w:val="clear" w:color="auto" w:fill="FFFFFF"/>
              <w:rPr>
                <w:rFonts w:ascii="Aptos" w:hAnsi="Aptos" w:cstheme="majorHAnsi"/>
              </w:rPr>
            </w:pPr>
            <w:r w:rsidRPr="00AB420A">
              <w:rPr>
                <w:rFonts w:ascii="Aptos" w:hAnsi="Aptos" w:cstheme="majorHAnsi"/>
              </w:rPr>
              <w:t>9788861604476</w:t>
            </w:r>
          </w:p>
          <w:p w14:paraId="43C4C3E5" w14:textId="39D6335F" w:rsidR="00910E4D" w:rsidRPr="00AB420A" w:rsidRDefault="00ED7647" w:rsidP="002B5E42">
            <w:pPr>
              <w:shd w:val="clear" w:color="auto" w:fill="FFFFFF"/>
              <w:rPr>
                <w:rFonts w:ascii="Aptos" w:hAnsi="Aptos" w:cstheme="majorHAnsi"/>
              </w:rPr>
            </w:pPr>
            <w:r w:rsidRPr="00AB420A">
              <w:rPr>
                <w:rFonts w:ascii="Aptos" w:hAnsi="Aptos" w:cstheme="majorHAnsi"/>
              </w:rPr>
              <w:t>31</w:t>
            </w:r>
            <w:r w:rsidR="00910E4D" w:rsidRPr="00AB420A">
              <w:rPr>
                <w:rFonts w:ascii="Aptos" w:hAnsi="Aptos" w:cstheme="majorHAnsi"/>
              </w:rPr>
              <w:t>,</w:t>
            </w:r>
            <w:r w:rsidRPr="00AB420A">
              <w:rPr>
                <w:rFonts w:ascii="Aptos" w:hAnsi="Aptos" w:cstheme="majorHAnsi"/>
              </w:rPr>
              <w:t>1</w:t>
            </w:r>
            <w:r w:rsidR="00910E4D" w:rsidRPr="00AB420A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14:paraId="1CE9244A" w14:textId="38B4D70A" w:rsidR="00757611" w:rsidRPr="00AB420A" w:rsidRDefault="00757611" w:rsidP="00FD4EE3">
      <w:pPr>
        <w:rPr>
          <w:rFonts w:ascii="Aptos" w:hAnsi="Aptos" w:cstheme="majorHAnsi"/>
          <w:b/>
          <w:bCs/>
        </w:rPr>
      </w:pPr>
    </w:p>
    <w:p w14:paraId="7934F5B8" w14:textId="77777777" w:rsidR="00ED7647" w:rsidRPr="00AB420A" w:rsidRDefault="00ED7647" w:rsidP="00ED7647">
      <w:pPr>
        <w:rPr>
          <w:rFonts w:ascii="Aptos" w:hAnsi="Aptos" w:cstheme="majorHAnsi"/>
          <w:i/>
          <w:iCs/>
          <w:color w:val="000000"/>
        </w:rPr>
      </w:pPr>
      <w:r w:rsidRPr="00AB420A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AB420A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AB420A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AB420A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AB420A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AB420A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AB420A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AB420A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AB420A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AB420A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AB420A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0977C5B" w14:textId="04CB4016" w:rsidR="009540E3" w:rsidRPr="00AB420A" w:rsidRDefault="00A87967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AB420A">
        <w:rPr>
          <w:rFonts w:ascii="Aptos" w:hAnsi="Aptos" w:cstheme="majorHAnsi"/>
          <w:color w:val="333333"/>
          <w:shd w:val="clear" w:color="auto" w:fill="FFFFFF"/>
        </w:rPr>
        <w:t>Un corso di economia pubblica accessibile, contemporaneo e coinvolgente, con un progetto didattico ricco di spunti professionalizzanti.</w:t>
      </w:r>
    </w:p>
    <w:p w14:paraId="337508DA" w14:textId="77777777" w:rsidR="00A87967" w:rsidRPr="00AB420A" w:rsidRDefault="00A8796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DE85F0A" w14:textId="5AB1CB6F" w:rsidR="00DB17CB" w:rsidRPr="00AB420A" w:rsidRDefault="00757611" w:rsidP="00CA46A0">
      <w:pPr>
        <w:shd w:val="clear" w:color="auto" w:fill="FFFFFF"/>
        <w:rPr>
          <w:rFonts w:ascii="Aptos" w:hAnsi="Aptos" w:cstheme="majorHAnsi"/>
        </w:rPr>
      </w:pPr>
      <w:r w:rsidRPr="00AB420A">
        <w:rPr>
          <w:rFonts w:ascii="Aptos" w:hAnsi="Aptos" w:cstheme="majorHAnsi"/>
          <w:b/>
          <w:bCs/>
        </w:rPr>
        <w:t>Le principali caratteristiche dell’opera</w:t>
      </w:r>
    </w:p>
    <w:p w14:paraId="1DE35EAF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Il corso fa parte della </w:t>
      </w:r>
      <w:r w:rsidRPr="00AB420A">
        <w:rPr>
          <w:rFonts w:ascii="Aptos" w:hAnsi="Aptos" w:cstheme="majorHAnsi"/>
          <w:b/>
          <w:bCs/>
          <w:color w:val="333333"/>
        </w:rPr>
        <w:t>collana Talent</w:t>
      </w:r>
      <w:r w:rsidRPr="00AB420A">
        <w:rPr>
          <w:rFonts w:ascii="Aptos" w:hAnsi="Aptos" w:cstheme="majorHAnsi"/>
          <w:color w:val="333333"/>
        </w:rPr>
        <w:t>, che si caratterizza per l’attenzione allo sviluppo delle </w:t>
      </w:r>
      <w:proofErr w:type="spellStart"/>
      <w:r w:rsidRPr="00AB420A">
        <w:rPr>
          <w:rFonts w:ascii="Aptos" w:hAnsi="Aptos" w:cstheme="majorHAnsi"/>
          <w:b/>
          <w:bCs/>
          <w:i/>
          <w:iCs/>
          <w:color w:val="333333"/>
        </w:rPr>
        <w:t>employability</w:t>
      </w:r>
      <w:proofErr w:type="spellEnd"/>
      <w:r w:rsidRPr="00AB420A">
        <w:rPr>
          <w:rFonts w:ascii="Aptos" w:hAnsi="Aptos" w:cstheme="majorHAnsi"/>
          <w:b/>
          <w:bCs/>
          <w:i/>
          <w:iCs/>
          <w:color w:val="333333"/>
        </w:rPr>
        <w:t xml:space="preserve"> skills</w:t>
      </w:r>
      <w:r w:rsidRPr="00AB420A">
        <w:rPr>
          <w:rFonts w:ascii="Aptos" w:hAnsi="Aptos" w:cstheme="majorHAnsi"/>
          <w:i/>
          <w:iCs/>
          <w:color w:val="333333"/>
        </w:rPr>
        <w:t> </w:t>
      </w:r>
      <w:r w:rsidRPr="00AB420A">
        <w:rPr>
          <w:rFonts w:ascii="Aptos" w:hAnsi="Aptos" w:cstheme="majorHAnsi"/>
          <w:color w:val="333333"/>
        </w:rPr>
        <w:t>e l’utilizzo di metodologie didattiche innovative, come la classe capovolta e i compiti di realtà.</w:t>
      </w:r>
    </w:p>
    <w:p w14:paraId="36B41154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Nel corso della trattazione e alla fine di ogni </w:t>
      </w:r>
      <w:r w:rsidRPr="00AB420A">
        <w:rPr>
          <w:rFonts w:ascii="Aptos" w:hAnsi="Aptos" w:cstheme="majorHAnsi"/>
          <w:b/>
          <w:bCs/>
          <w:color w:val="333333"/>
        </w:rPr>
        <w:t>Tema</w:t>
      </w:r>
      <w:r w:rsidRPr="00AB420A">
        <w:rPr>
          <w:rFonts w:ascii="Aptos" w:hAnsi="Aptos" w:cstheme="majorHAnsi"/>
          <w:color w:val="333333"/>
        </w:rPr>
        <w:t> e di ogni </w:t>
      </w:r>
      <w:r w:rsidRPr="00AB420A">
        <w:rPr>
          <w:rFonts w:ascii="Aptos" w:hAnsi="Aptos" w:cstheme="majorHAnsi"/>
          <w:b/>
          <w:bCs/>
          <w:color w:val="333333"/>
        </w:rPr>
        <w:t>Unità di apprendimento</w:t>
      </w:r>
      <w:r w:rsidRPr="00AB420A">
        <w:rPr>
          <w:rFonts w:ascii="Aptos" w:hAnsi="Aptos" w:cstheme="majorHAnsi"/>
          <w:color w:val="333333"/>
        </w:rPr>
        <w:t> sono presenti attività specifiche per sviluppare le </w:t>
      </w:r>
      <w:proofErr w:type="spellStart"/>
      <w:r w:rsidRPr="00AB420A">
        <w:rPr>
          <w:rFonts w:ascii="Aptos" w:hAnsi="Aptos" w:cstheme="majorHAnsi"/>
          <w:i/>
          <w:iCs/>
          <w:color w:val="333333"/>
        </w:rPr>
        <w:t>employability</w:t>
      </w:r>
      <w:proofErr w:type="spellEnd"/>
      <w:r w:rsidRPr="00AB420A">
        <w:rPr>
          <w:rFonts w:ascii="Aptos" w:hAnsi="Aptos" w:cstheme="majorHAnsi"/>
          <w:i/>
          <w:iCs/>
          <w:color w:val="333333"/>
        </w:rPr>
        <w:t xml:space="preserve"> skills</w:t>
      </w:r>
      <w:r w:rsidRPr="00AB420A">
        <w:rPr>
          <w:rFonts w:ascii="Aptos" w:hAnsi="Aptos" w:cstheme="majorHAnsi"/>
          <w:color w:val="333333"/>
        </w:rPr>
        <w:t>, competenze trasversali che lo studente deve acquisire in una prospettiva di vita e lavoro futuri.</w:t>
      </w:r>
    </w:p>
    <w:p w14:paraId="35098E5F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In ogni Tema viene individuato e proposto in versione sintetica in lingua inglese (con audio) un concetto economico fondamentale (denominato </w:t>
      </w:r>
      <w:r w:rsidRPr="00AB420A">
        <w:rPr>
          <w:rFonts w:ascii="Aptos" w:hAnsi="Aptos" w:cstheme="majorHAnsi"/>
          <w:b/>
          <w:bCs/>
          <w:color w:val="333333"/>
        </w:rPr>
        <w:t>Big Idea</w:t>
      </w:r>
      <w:r w:rsidRPr="00AB420A">
        <w:rPr>
          <w:rFonts w:ascii="Aptos" w:hAnsi="Aptos" w:cstheme="majorHAnsi"/>
          <w:color w:val="333333"/>
        </w:rPr>
        <w:t>), per acquisire la terminologia economica specifica ai fini del </w:t>
      </w:r>
      <w:r w:rsidRPr="00AB420A">
        <w:rPr>
          <w:rFonts w:ascii="Aptos" w:hAnsi="Aptos" w:cstheme="majorHAnsi"/>
          <w:b/>
          <w:bCs/>
          <w:color w:val="333333"/>
        </w:rPr>
        <w:t>CLIL</w:t>
      </w:r>
      <w:r w:rsidRPr="00AB420A">
        <w:rPr>
          <w:rFonts w:ascii="Aptos" w:hAnsi="Aptos" w:cstheme="majorHAnsi"/>
          <w:color w:val="333333"/>
        </w:rPr>
        <w:t>.</w:t>
      </w:r>
    </w:p>
    <w:p w14:paraId="4AA79798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Alcuni argomenti vengono rappresentati visivamente mediante tavole </w:t>
      </w:r>
      <w:r w:rsidRPr="00AB420A">
        <w:rPr>
          <w:rFonts w:ascii="Aptos" w:hAnsi="Aptos" w:cstheme="majorHAnsi"/>
          <w:b/>
          <w:bCs/>
          <w:color w:val="333333"/>
        </w:rPr>
        <w:t>infografiche</w:t>
      </w:r>
      <w:r w:rsidRPr="00AB420A">
        <w:rPr>
          <w:rFonts w:ascii="Aptos" w:hAnsi="Aptos" w:cstheme="majorHAnsi"/>
          <w:color w:val="333333"/>
        </w:rPr>
        <w:t>, accompagnate da un’animazione digitale.</w:t>
      </w:r>
    </w:p>
    <w:p w14:paraId="1A6F8E31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Nelle pagine </w:t>
      </w:r>
      <w:r w:rsidRPr="00AB420A">
        <w:rPr>
          <w:rFonts w:ascii="Aptos" w:hAnsi="Aptos" w:cstheme="majorHAnsi"/>
          <w:b/>
          <w:bCs/>
          <w:color w:val="333333"/>
        </w:rPr>
        <w:t>A colloquio con gli esperti</w:t>
      </w:r>
      <w:r w:rsidRPr="00AB420A">
        <w:rPr>
          <w:rFonts w:ascii="Aptos" w:hAnsi="Aptos" w:cstheme="majorHAnsi"/>
          <w:color w:val="333333"/>
        </w:rPr>
        <w:t> sono brani selezionati da interviste a esperti di economia e finanza pubblica, in cui vengono messi a fuoco temi di rilievo.</w:t>
      </w:r>
    </w:p>
    <w:p w14:paraId="44AEBDD3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Due tipologie di dossier di approfondimento e attualizzazione:</w:t>
      </w:r>
      <w:r w:rsidRPr="00AB420A">
        <w:rPr>
          <w:rFonts w:ascii="Aptos" w:hAnsi="Aptos" w:cstheme="majorHAnsi"/>
          <w:color w:val="333333"/>
        </w:rPr>
        <w:br/>
      </w:r>
      <w:r w:rsidRPr="00AB420A">
        <w:rPr>
          <w:rFonts w:ascii="Aptos" w:hAnsi="Aptos" w:cstheme="majorHAnsi"/>
          <w:b/>
          <w:bCs/>
          <w:color w:val="333333"/>
        </w:rPr>
        <w:t>- Generazione Z - Giovani ed economia</w:t>
      </w:r>
      <w:r w:rsidRPr="00AB420A">
        <w:rPr>
          <w:rFonts w:ascii="Aptos" w:hAnsi="Aptos" w:cstheme="majorHAnsi"/>
          <w:color w:val="333333"/>
        </w:rPr>
        <w:t> sulle “nuove” economie, il futuro dei ragazzi, le tecnologie e le startup e;</w:t>
      </w:r>
      <w:r w:rsidRPr="00AB420A">
        <w:rPr>
          <w:rFonts w:ascii="Aptos" w:hAnsi="Aptos" w:cstheme="majorHAnsi"/>
          <w:color w:val="333333"/>
        </w:rPr>
        <w:br/>
        <w:t>- </w:t>
      </w:r>
      <w:r w:rsidRPr="00AB420A">
        <w:rPr>
          <w:rFonts w:ascii="Aptos" w:hAnsi="Aptos" w:cstheme="majorHAnsi"/>
          <w:b/>
          <w:bCs/>
          <w:color w:val="333333"/>
        </w:rPr>
        <w:t>Il caso Italia - Sistema Paese</w:t>
      </w:r>
      <w:r w:rsidRPr="00AB420A">
        <w:rPr>
          <w:rFonts w:ascii="Aptos" w:hAnsi="Aptos" w:cstheme="majorHAnsi"/>
          <w:color w:val="333333"/>
        </w:rPr>
        <w:t> sull’economia del nostro Paese.</w:t>
      </w:r>
    </w:p>
    <w:p w14:paraId="7EB52130" w14:textId="77777777" w:rsidR="00910E4D" w:rsidRPr="00AB420A" w:rsidRDefault="00910E4D" w:rsidP="00CA46A0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color w:val="333333"/>
        </w:rPr>
        <w:t>In fondo al volume, la sezione </w:t>
      </w:r>
      <w:r w:rsidRPr="00AB420A">
        <w:rPr>
          <w:rFonts w:ascii="Aptos" w:hAnsi="Aptos" w:cstheme="majorHAnsi"/>
          <w:b/>
          <w:bCs/>
          <w:color w:val="333333"/>
        </w:rPr>
        <w:t>Verso l’esame</w:t>
      </w:r>
      <w:r w:rsidRPr="00AB420A">
        <w:rPr>
          <w:rFonts w:ascii="Aptos" w:hAnsi="Aptos" w:cstheme="majorHAnsi"/>
          <w:color w:val="333333"/>
        </w:rPr>
        <w:t> propone attività che consentono agli studenti di abituarsi all’impostazione della prima prova e del colloquio dell'Esame di Stato.</w:t>
      </w:r>
    </w:p>
    <w:p w14:paraId="78AF9537" w14:textId="77777777" w:rsidR="003615DB" w:rsidRPr="00AB420A" w:rsidRDefault="003615DB" w:rsidP="00FD4EE3">
      <w:pPr>
        <w:shd w:val="clear" w:color="auto" w:fill="FFFFFF"/>
        <w:rPr>
          <w:rFonts w:ascii="Aptos" w:hAnsi="Aptos" w:cstheme="majorHAnsi"/>
          <w:b/>
          <w:bCs/>
        </w:rPr>
      </w:pPr>
    </w:p>
    <w:p w14:paraId="60241DDA" w14:textId="6A4704FF" w:rsidR="00757611" w:rsidRPr="00AB420A" w:rsidRDefault="00757611" w:rsidP="00FD4EE3">
      <w:pPr>
        <w:shd w:val="clear" w:color="auto" w:fill="FFFFFF"/>
        <w:rPr>
          <w:rFonts w:ascii="Aptos" w:hAnsi="Aptos" w:cstheme="majorHAnsi"/>
        </w:rPr>
      </w:pPr>
      <w:r w:rsidRPr="00AB420A">
        <w:rPr>
          <w:rFonts w:ascii="Aptos" w:hAnsi="Aptos" w:cstheme="majorHAnsi"/>
          <w:b/>
          <w:bCs/>
        </w:rPr>
        <w:t xml:space="preserve">Per la </w:t>
      </w:r>
      <w:r w:rsidR="00184CDA" w:rsidRPr="00AB420A">
        <w:rPr>
          <w:rFonts w:ascii="Aptos" w:hAnsi="Aptos" w:cstheme="majorHAnsi"/>
          <w:b/>
          <w:bCs/>
        </w:rPr>
        <w:t>d</w:t>
      </w:r>
      <w:r w:rsidRPr="00AB420A">
        <w:rPr>
          <w:rFonts w:ascii="Aptos" w:hAnsi="Aptos" w:cstheme="majorHAnsi"/>
          <w:b/>
          <w:bCs/>
        </w:rPr>
        <w:t xml:space="preserve">idattica </w:t>
      </w:r>
      <w:r w:rsidR="00184CDA" w:rsidRPr="00AB420A">
        <w:rPr>
          <w:rFonts w:ascii="Aptos" w:hAnsi="Aptos" w:cstheme="majorHAnsi"/>
          <w:b/>
          <w:bCs/>
        </w:rPr>
        <w:t xml:space="preserve">con il digitale </w:t>
      </w:r>
    </w:p>
    <w:p w14:paraId="0282F02F" w14:textId="29200589" w:rsidR="00566077" w:rsidRPr="00AB420A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b/>
          <w:bCs/>
          <w:color w:val="333333"/>
        </w:rPr>
        <w:t>Libro digitale</w:t>
      </w:r>
      <w:r w:rsidRPr="00AB420A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CD80E18" w14:textId="431F77E9" w:rsidR="00CC2F1C" w:rsidRPr="00AB420A" w:rsidRDefault="00CC2F1C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AB420A">
        <w:rPr>
          <w:rStyle w:val="Enfasigrassetto"/>
          <w:rFonts w:ascii="Aptos" w:hAnsi="Aptos" w:cstheme="majorHAnsi"/>
          <w:color w:val="333333"/>
          <w:shd w:val="clear" w:color="auto" w:fill="FFFFFF"/>
        </w:rPr>
        <w:t>Libro digitale liquido</w:t>
      </w:r>
      <w:r w:rsidRPr="00AB420A">
        <w:rPr>
          <w:rFonts w:ascii="Aptos" w:hAnsi="Aptos" w:cstheme="majorHAnsi"/>
          <w:color w:val="333333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AB420A">
        <w:rPr>
          <w:rFonts w:ascii="Aptos" w:hAnsi="Aptos" w:cstheme="majorHAnsi"/>
          <w:color w:val="333333"/>
        </w:rPr>
        <w:br/>
      </w:r>
      <w:r w:rsidRPr="00AB420A">
        <w:rPr>
          <w:rFonts w:ascii="Aptos" w:hAnsi="Aptos" w:cstheme="majorHAnsi"/>
          <w:color w:val="333333"/>
          <w:shd w:val="clear" w:color="auto" w:fill="FFFFFF"/>
        </w:rPr>
        <w:t>- inserire note e segnalibri;</w:t>
      </w:r>
      <w:r w:rsidRPr="00AB420A">
        <w:rPr>
          <w:rFonts w:ascii="Aptos" w:hAnsi="Aptos" w:cstheme="majorHAnsi"/>
          <w:color w:val="333333"/>
        </w:rPr>
        <w:br/>
      </w:r>
      <w:r w:rsidRPr="00AB420A">
        <w:rPr>
          <w:rFonts w:ascii="Aptos" w:hAnsi="Aptos" w:cstheme="majorHAnsi"/>
          <w:color w:val="333333"/>
          <w:shd w:val="clear" w:color="auto" w:fill="FFFFFF"/>
        </w:rPr>
        <w:lastRenderedPageBreak/>
        <w:t>- studiare e ripassare scegliendo carattere e sfondo preferiti;</w:t>
      </w:r>
      <w:r w:rsidRPr="00AB420A">
        <w:rPr>
          <w:rFonts w:ascii="Aptos" w:hAnsi="Aptos" w:cstheme="majorHAnsi"/>
          <w:color w:val="333333"/>
        </w:rPr>
        <w:br/>
      </w:r>
      <w:r w:rsidRPr="00AB420A">
        <w:rPr>
          <w:rFonts w:ascii="Aptos" w:hAnsi="Aptos" w:cstheme="majorHAnsi"/>
          <w:color w:val="333333"/>
          <w:shd w:val="clear" w:color="auto" w:fill="FFFFFF"/>
        </w:rPr>
        <w:t>- accedere alla modalità di lettura automatica e ai materiali multimediali integrativi.</w:t>
      </w:r>
    </w:p>
    <w:p w14:paraId="7444E555" w14:textId="5F666A6F" w:rsidR="00566077" w:rsidRPr="00AB420A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AB420A">
        <w:rPr>
          <w:rFonts w:ascii="Aptos" w:hAnsi="Aptos" w:cstheme="majorHAnsi"/>
          <w:b/>
          <w:bCs/>
          <w:color w:val="333333"/>
        </w:rPr>
        <w:t>MyApp</w:t>
      </w:r>
      <w:proofErr w:type="spellEnd"/>
      <w:r w:rsidRPr="00AB420A">
        <w:rPr>
          <w:rFonts w:ascii="Aptos" w:hAnsi="Aptos" w:cstheme="majorHAnsi"/>
          <w:color w:val="333333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AB420A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AB420A">
        <w:rPr>
          <w:rFonts w:ascii="Aptos" w:hAnsi="Aptos" w:cstheme="majorHAnsi"/>
          <w:b/>
          <w:bCs/>
          <w:color w:val="333333"/>
        </w:rPr>
        <w:t xml:space="preserve">Piattaforma </w:t>
      </w:r>
      <w:proofErr w:type="spellStart"/>
      <w:r w:rsidRPr="00AB420A">
        <w:rPr>
          <w:rFonts w:ascii="Aptos" w:hAnsi="Aptos" w:cstheme="majorHAnsi"/>
          <w:b/>
          <w:bCs/>
          <w:color w:val="333333"/>
        </w:rPr>
        <w:t>KmZero</w:t>
      </w:r>
      <w:proofErr w:type="spellEnd"/>
      <w:r w:rsidRPr="00AB420A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l’insegnante può:</w:t>
      </w:r>
      <w:r w:rsidRPr="00AB420A">
        <w:rPr>
          <w:rFonts w:ascii="Aptos" w:hAnsi="Aptos" w:cstheme="majorHAnsi"/>
          <w:color w:val="333333"/>
        </w:rPr>
        <w:br/>
        <w:t>- costruire la propria lezione e le proprie verifiche personalizzate;</w:t>
      </w:r>
      <w:r w:rsidRPr="00AB420A">
        <w:rPr>
          <w:rFonts w:ascii="Aptos" w:hAnsi="Aptos" w:cstheme="majorHAnsi"/>
          <w:color w:val="333333"/>
        </w:rPr>
        <w:br/>
        <w:t>- assegnare attività didattiche attraverso </w:t>
      </w:r>
      <w:r w:rsidRPr="00AB420A">
        <w:rPr>
          <w:rFonts w:ascii="Aptos" w:hAnsi="Aptos" w:cstheme="majorHAnsi"/>
          <w:b/>
          <w:bCs/>
          <w:color w:val="333333"/>
        </w:rPr>
        <w:t xml:space="preserve">Google </w:t>
      </w:r>
      <w:proofErr w:type="spellStart"/>
      <w:r w:rsidRPr="00AB420A">
        <w:rPr>
          <w:rFonts w:ascii="Aptos" w:hAnsi="Aptos" w:cstheme="majorHAnsi"/>
          <w:b/>
          <w:bCs/>
          <w:color w:val="333333"/>
        </w:rPr>
        <w:t>Classroom</w:t>
      </w:r>
      <w:proofErr w:type="spellEnd"/>
      <w:r w:rsidRPr="00AB420A">
        <w:rPr>
          <w:rFonts w:ascii="Aptos" w:hAnsi="Aptos" w:cstheme="majorHAnsi"/>
          <w:b/>
          <w:bCs/>
          <w:color w:val="333333"/>
        </w:rPr>
        <w:t>™</w:t>
      </w:r>
      <w:r w:rsidRPr="00AB420A">
        <w:rPr>
          <w:rFonts w:ascii="Aptos" w:hAnsi="Aptos" w:cstheme="majorHAnsi"/>
          <w:color w:val="333333"/>
        </w:rPr>
        <w:t>, </w:t>
      </w:r>
      <w:r w:rsidRPr="00AB420A">
        <w:rPr>
          <w:rFonts w:ascii="Aptos" w:hAnsi="Aptos" w:cstheme="majorHAnsi"/>
          <w:b/>
          <w:bCs/>
          <w:color w:val="333333"/>
        </w:rPr>
        <w:t>Microsoft Teams®</w:t>
      </w:r>
      <w:r w:rsidRPr="00AB420A">
        <w:rPr>
          <w:rFonts w:ascii="Aptos" w:hAnsi="Aptos" w:cstheme="majorHAnsi"/>
          <w:color w:val="333333"/>
        </w:rPr>
        <w:t> e </w:t>
      </w:r>
      <w:r w:rsidRPr="00AB420A">
        <w:rPr>
          <w:rFonts w:ascii="Aptos" w:hAnsi="Aptos" w:cstheme="majorHAnsi"/>
          <w:b/>
          <w:bCs/>
          <w:color w:val="333333"/>
        </w:rPr>
        <w:t>Classe virtuale</w:t>
      </w:r>
      <w:r w:rsidRPr="00AB420A">
        <w:rPr>
          <w:rFonts w:ascii="Aptos" w:hAnsi="Aptos" w:cstheme="majorHAnsi"/>
          <w:color w:val="333333"/>
        </w:rPr>
        <w:t>;</w:t>
      </w:r>
      <w:r w:rsidRPr="00AB420A">
        <w:rPr>
          <w:rFonts w:ascii="Aptos" w:hAnsi="Aptos" w:cstheme="majorHAnsi"/>
          <w:color w:val="333333"/>
        </w:rPr>
        <w:br/>
        <w:t xml:space="preserve">- accedere alla guida del libro in adozione, a verifiche pronte per l’uso, a una selezione di contenuti di formazione Learning Academy. </w:t>
      </w:r>
    </w:p>
    <w:p w14:paraId="56A28F82" w14:textId="71AE2F89" w:rsidR="00CA46A0" w:rsidRPr="00AB420A" w:rsidRDefault="00CA46A0" w:rsidP="00CA46A0">
      <w:pPr>
        <w:numPr>
          <w:ilvl w:val="0"/>
          <w:numId w:val="5"/>
        </w:numPr>
        <w:shd w:val="clear" w:color="auto" w:fill="FFFFFF"/>
        <w:spacing w:before="100" w:beforeAutospacing="1" w:after="75"/>
        <w:rPr>
          <w:rFonts w:ascii="Aptos" w:hAnsi="Aptos" w:cstheme="majorHAnsi"/>
          <w:color w:val="333333"/>
        </w:rPr>
      </w:pPr>
      <w:r w:rsidRPr="00AB420A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AB420A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AB420A">
        <w:rPr>
          <w:rFonts w:ascii="Aptos" w:hAnsi="Aptos" w:cstheme="majorHAnsi"/>
          <w:color w:val="333333"/>
        </w:rPr>
        <w:t xml:space="preserve">: il corso è abbinato al progetto My Social Reading with </w:t>
      </w:r>
      <w:proofErr w:type="spellStart"/>
      <w:r w:rsidRPr="00AB420A">
        <w:rPr>
          <w:rFonts w:ascii="Aptos" w:hAnsi="Aptos" w:cstheme="majorHAnsi"/>
          <w:color w:val="333333"/>
        </w:rPr>
        <w:t>Betwyll</w:t>
      </w:r>
      <w:proofErr w:type="spellEnd"/>
      <w:r w:rsidRPr="00AB420A">
        <w:rPr>
          <w:rFonts w:ascii="Aptos" w:hAnsi="Aptos" w:cstheme="majorHAnsi"/>
          <w:color w:val="333333"/>
        </w:rPr>
        <w:t xml:space="preserve"> che permette a docenti e studenti di leggere un testo online, commentarlo e discuterne secondo le dinamiche tipiche dei social network. In particolare, il corso è abbinato al percorso di lettura interdisciplinare </w:t>
      </w:r>
      <w:r w:rsidRPr="00AB420A">
        <w:rPr>
          <w:rStyle w:val="Enfasigrassetto"/>
          <w:rFonts w:ascii="Aptos" w:hAnsi="Aptos" w:cstheme="majorHAnsi"/>
          <w:color w:val="333333"/>
        </w:rPr>
        <w:t>CIVIS - Esseri umani</w:t>
      </w:r>
      <w:r w:rsidRPr="00AB420A">
        <w:rPr>
          <w:rFonts w:ascii="Aptos" w:hAnsi="Aptos" w:cstheme="majorHAnsi"/>
          <w:color w:val="333333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Pr="00AB420A">
        <w:rPr>
          <w:rFonts w:ascii="Aptos" w:hAnsi="Aptos" w:cstheme="majorHAnsi"/>
          <w:color w:val="333333"/>
        </w:rPr>
        <w:br/>
      </w:r>
    </w:p>
    <w:p w14:paraId="3B7337D8" w14:textId="0E8A806F" w:rsidR="00EA7FC3" w:rsidRPr="00AB420A" w:rsidRDefault="00EA7FC3" w:rsidP="00FD4EE3">
      <w:pPr>
        <w:rPr>
          <w:rFonts w:ascii="Aptos" w:hAnsi="Aptos" w:cstheme="majorHAnsi"/>
        </w:rPr>
      </w:pPr>
    </w:p>
    <w:sectPr w:rsidR="00EA7FC3" w:rsidRPr="00AB420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A6493"/>
    <w:multiLevelType w:val="multilevel"/>
    <w:tmpl w:val="4D6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2A328A"/>
    <w:multiLevelType w:val="multilevel"/>
    <w:tmpl w:val="077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6267788">
    <w:abstractNumId w:val="5"/>
  </w:num>
  <w:num w:numId="2" w16cid:durableId="743797244">
    <w:abstractNumId w:val="2"/>
  </w:num>
  <w:num w:numId="3" w16cid:durableId="136337093">
    <w:abstractNumId w:val="6"/>
  </w:num>
  <w:num w:numId="4" w16cid:durableId="1661499045">
    <w:abstractNumId w:val="4"/>
  </w:num>
  <w:num w:numId="5" w16cid:durableId="687869266">
    <w:abstractNumId w:val="0"/>
  </w:num>
  <w:num w:numId="6" w16cid:durableId="593636733">
    <w:abstractNumId w:val="3"/>
  </w:num>
  <w:num w:numId="7" w16cid:durableId="203483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AC5"/>
    <w:rsid w:val="00184CDA"/>
    <w:rsid w:val="00290443"/>
    <w:rsid w:val="002A7E8F"/>
    <w:rsid w:val="002B5E42"/>
    <w:rsid w:val="002C7DF4"/>
    <w:rsid w:val="00317939"/>
    <w:rsid w:val="00355405"/>
    <w:rsid w:val="003615DB"/>
    <w:rsid w:val="003907C8"/>
    <w:rsid w:val="0047421B"/>
    <w:rsid w:val="004C5C6B"/>
    <w:rsid w:val="00501DF4"/>
    <w:rsid w:val="00566077"/>
    <w:rsid w:val="005677F7"/>
    <w:rsid w:val="00576189"/>
    <w:rsid w:val="005A336F"/>
    <w:rsid w:val="005B5CBC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9108E4"/>
    <w:rsid w:val="00910E4D"/>
    <w:rsid w:val="009540E3"/>
    <w:rsid w:val="009E0DF2"/>
    <w:rsid w:val="00A87967"/>
    <w:rsid w:val="00AB420A"/>
    <w:rsid w:val="00AC3E57"/>
    <w:rsid w:val="00AD730B"/>
    <w:rsid w:val="00B27764"/>
    <w:rsid w:val="00BD658B"/>
    <w:rsid w:val="00C60134"/>
    <w:rsid w:val="00CA46A0"/>
    <w:rsid w:val="00CC2F1C"/>
    <w:rsid w:val="00D05CA3"/>
    <w:rsid w:val="00D67CB7"/>
    <w:rsid w:val="00D7741F"/>
    <w:rsid w:val="00DB17CB"/>
    <w:rsid w:val="00E17189"/>
    <w:rsid w:val="00E46683"/>
    <w:rsid w:val="00E82DF5"/>
    <w:rsid w:val="00E8774B"/>
    <w:rsid w:val="00EA7FC3"/>
    <w:rsid w:val="00EB46D5"/>
    <w:rsid w:val="00ED7647"/>
    <w:rsid w:val="00F13E5D"/>
    <w:rsid w:val="00F55DC7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49</cp:revision>
  <dcterms:created xsi:type="dcterms:W3CDTF">2022-02-02T18:14:00Z</dcterms:created>
  <dcterms:modified xsi:type="dcterms:W3CDTF">2025-02-26T10:06:00Z</dcterms:modified>
</cp:coreProperties>
</file>