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A5BBA" w14:textId="43D3034D" w:rsidR="5FA81C2E" w:rsidRPr="00561A75" w:rsidRDefault="00757611" w:rsidP="5FA81C2E">
      <w:pPr>
        <w:jc w:val="both"/>
        <w:rPr>
          <w:rFonts w:ascii="Aptos" w:hAnsi="Aptos" w:cstheme="majorBidi"/>
        </w:rPr>
      </w:pPr>
      <w:bookmarkStart w:id="0" w:name="_Hlk63684744"/>
      <w:r w:rsidRPr="00561A75">
        <w:rPr>
          <w:rFonts w:ascii="Aptos" w:hAnsi="Aptos" w:cstheme="majorBidi"/>
        </w:rPr>
        <w:t>Per il prossimo anno scolastico propongo l’adozione del testo:</w:t>
      </w:r>
    </w:p>
    <w:p w14:paraId="067588B2" w14:textId="78D26598" w:rsidR="00B95EFF" w:rsidRPr="00561A75" w:rsidRDefault="00156912" w:rsidP="006D5050">
      <w:pPr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561A75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6127886D" wp14:editId="77B29B7C">
            <wp:simplePos x="0" y="0"/>
            <wp:positionH relativeFrom="margin">
              <wp:align>left</wp:align>
            </wp:positionH>
            <wp:positionV relativeFrom="paragraph">
              <wp:posOffset>170180</wp:posOffset>
            </wp:positionV>
            <wp:extent cx="1083945" cy="1341755"/>
            <wp:effectExtent l="0" t="0" r="1905" b="0"/>
            <wp:wrapSquare wrapText="bothSides"/>
            <wp:docPr id="5905257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525794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012" cy="134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0447D" w14:textId="50AF86C7" w:rsidR="00C82B44" w:rsidRPr="00561A75" w:rsidRDefault="004535BB" w:rsidP="006D5050">
      <w:pPr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561A75">
        <w:rPr>
          <w:rFonts w:ascii="Aptos" w:hAnsi="Aptos" w:cstheme="majorHAnsi"/>
          <w:color w:val="000000"/>
          <w:shd w:val="clear" w:color="auto" w:fill="FFFFFF"/>
        </w:rPr>
        <w:t xml:space="preserve">B. </w:t>
      </w:r>
      <w:r w:rsidR="00BC30D7" w:rsidRPr="00561A75">
        <w:rPr>
          <w:rFonts w:ascii="Aptos" w:hAnsi="Aptos" w:cstheme="majorHAnsi"/>
          <w:color w:val="000000"/>
          <w:shd w:val="clear" w:color="auto" w:fill="FFFFFF"/>
        </w:rPr>
        <w:t>C</w:t>
      </w:r>
      <w:r w:rsidRPr="00561A75">
        <w:rPr>
          <w:rFonts w:ascii="Aptos" w:hAnsi="Aptos" w:cstheme="majorHAnsi"/>
          <w:color w:val="000000"/>
          <w:shd w:val="clear" w:color="auto" w:fill="FFFFFF"/>
        </w:rPr>
        <w:t>olonna</w:t>
      </w:r>
    </w:p>
    <w:p w14:paraId="42A9F76A" w14:textId="3045DA63" w:rsidR="004535BB" w:rsidRPr="00561A75" w:rsidRDefault="004535B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color w:val="333333"/>
          <w:shd w:val="clear" w:color="auto" w:fill="FFFFFF"/>
        </w:rPr>
      </w:pPr>
      <w:r w:rsidRPr="00561A75">
        <w:rPr>
          <w:rFonts w:ascii="Aptos" w:hAnsi="Aptos" w:cstheme="majorHAnsi"/>
          <w:b/>
          <w:bCs/>
          <w:color w:val="333333"/>
          <w:shd w:val="clear" w:color="auto" w:fill="FFFFFF"/>
        </w:rPr>
        <w:t>Chimica organica, Biochimica, Biotecnologie. Seconda edizione</w:t>
      </w:r>
    </w:p>
    <w:p w14:paraId="0BA21695" w14:textId="5F102464" w:rsidR="00757611" w:rsidRPr="00561A75" w:rsidRDefault="00F14E3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proofErr w:type="spellStart"/>
      <w:r w:rsidRPr="00561A75">
        <w:rPr>
          <w:rFonts w:ascii="Aptos" w:hAnsi="Aptos" w:cstheme="majorHAnsi"/>
        </w:rPr>
        <w:t>Linx</w:t>
      </w:r>
      <w:proofErr w:type="spellEnd"/>
      <w:r w:rsidR="00757611" w:rsidRPr="00561A75">
        <w:rPr>
          <w:rFonts w:ascii="Aptos" w:hAnsi="Aptos" w:cstheme="majorHAnsi"/>
        </w:rPr>
        <w:t>,</w:t>
      </w:r>
      <w:r w:rsidR="00C60134" w:rsidRPr="00561A75">
        <w:rPr>
          <w:rFonts w:ascii="Aptos" w:hAnsi="Aptos" w:cstheme="majorHAnsi"/>
        </w:rPr>
        <w:t xml:space="preserve"> </w:t>
      </w:r>
      <w:proofErr w:type="spellStart"/>
      <w:r w:rsidR="00C60134" w:rsidRPr="00561A75">
        <w:rPr>
          <w:rFonts w:ascii="Aptos" w:hAnsi="Aptos" w:cstheme="majorHAnsi"/>
        </w:rPr>
        <w:t>Sanoma</w:t>
      </w:r>
      <w:proofErr w:type="spellEnd"/>
      <w:r w:rsidR="00C60134" w:rsidRPr="00561A75">
        <w:rPr>
          <w:rFonts w:ascii="Aptos" w:hAnsi="Aptos" w:cstheme="majorHAnsi"/>
        </w:rPr>
        <w:t xml:space="preserve"> Italia</w:t>
      </w:r>
    </w:p>
    <w:bookmarkEnd w:id="0"/>
    <w:p w14:paraId="64491078" w14:textId="77777777" w:rsidR="00757611" w:rsidRPr="00561A75" w:rsidRDefault="00757611" w:rsidP="00FD4EE3">
      <w:pPr>
        <w:rPr>
          <w:rFonts w:ascii="Aptos" w:hAnsi="Aptos" w:cstheme="majorHAnsi"/>
        </w:rPr>
      </w:pPr>
    </w:p>
    <w:p w14:paraId="530F351C" w14:textId="77777777" w:rsidR="00156912" w:rsidRPr="00561A75" w:rsidRDefault="00156912" w:rsidP="00FD4EE3">
      <w:pPr>
        <w:rPr>
          <w:rFonts w:ascii="Aptos" w:hAnsi="Aptos" w:cstheme="majorHAnsi"/>
        </w:rPr>
      </w:pPr>
    </w:p>
    <w:p w14:paraId="67C7A91D" w14:textId="77777777" w:rsidR="00156912" w:rsidRPr="00561A75" w:rsidRDefault="00156912" w:rsidP="00FD4EE3">
      <w:pPr>
        <w:rPr>
          <w:rFonts w:ascii="Aptos" w:hAnsi="Aptos" w:cstheme="majorHAnsi"/>
        </w:rPr>
      </w:pPr>
    </w:p>
    <w:p w14:paraId="2F1BFF63" w14:textId="77777777" w:rsidR="00156912" w:rsidRPr="00561A75" w:rsidRDefault="00156912" w:rsidP="00FD4EE3">
      <w:pPr>
        <w:rPr>
          <w:rFonts w:ascii="Aptos" w:hAnsi="Aptos" w:cstheme="majorHAnsi"/>
        </w:rPr>
      </w:pPr>
    </w:p>
    <w:p w14:paraId="30A73E88" w14:textId="77777777" w:rsidR="00156912" w:rsidRPr="00561A75" w:rsidRDefault="00156912" w:rsidP="00FD4EE3">
      <w:pPr>
        <w:rPr>
          <w:rFonts w:ascii="Aptos" w:hAnsi="Aptos" w:cstheme="majorHAnsi"/>
        </w:rPr>
      </w:pPr>
    </w:p>
    <w:p w14:paraId="4C0BB1D8" w14:textId="77777777" w:rsidR="00156912" w:rsidRPr="00561A75" w:rsidRDefault="00156912" w:rsidP="00FD4EE3">
      <w:pPr>
        <w:rPr>
          <w:rFonts w:ascii="Aptos" w:hAnsi="Aptos" w:cstheme="majorHAnsi"/>
        </w:rPr>
      </w:pPr>
    </w:p>
    <w:tbl>
      <w:tblPr>
        <w:tblW w:w="101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1"/>
      </w:tblGrid>
      <w:tr w:rsidR="00626F5E" w:rsidRPr="00561A75" w14:paraId="21334735" w14:textId="67493FEB" w:rsidTr="00626F5E">
        <w:trPr>
          <w:trHeight w:val="75"/>
        </w:trPr>
        <w:tc>
          <w:tcPr>
            <w:tcW w:w="10141" w:type="dxa"/>
          </w:tcPr>
          <w:p w14:paraId="18F5DD08" w14:textId="1FD6FA39" w:rsidR="00626F5E" w:rsidRPr="00561A75" w:rsidRDefault="003A0613" w:rsidP="003A0613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</w:pPr>
            <w:bookmarkStart w:id="1" w:name="_Hlk63684124"/>
            <w:r w:rsidRPr="00561A75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>Chimica organica, Biochimica, Biotecnologie. Seconda edizione</w:t>
            </w:r>
          </w:p>
        </w:tc>
      </w:tr>
      <w:tr w:rsidR="00626F5E" w:rsidRPr="00561A75" w14:paraId="3ECE2155" w14:textId="7D37B39E" w:rsidTr="00626F5E">
        <w:trPr>
          <w:trHeight w:val="1081"/>
        </w:trPr>
        <w:tc>
          <w:tcPr>
            <w:tcW w:w="10141" w:type="dxa"/>
          </w:tcPr>
          <w:p w14:paraId="14F3FD70" w14:textId="77777777" w:rsidR="007F216F" w:rsidRPr="00561A75" w:rsidRDefault="007F216F" w:rsidP="007F216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561A75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561A75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561A75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561A75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561A75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79871669" w14:textId="215D578A" w:rsidR="007F216F" w:rsidRPr="00561A75" w:rsidRDefault="007F216F" w:rsidP="007F216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561A75">
              <w:rPr>
                <w:rFonts w:ascii="Aptos" w:hAnsi="Aptos" w:cstheme="majorHAnsi"/>
                <w:color w:val="333333"/>
              </w:rPr>
              <w:t>pp. 312</w:t>
            </w:r>
          </w:p>
          <w:p w14:paraId="4978B1CD" w14:textId="116BAC0B" w:rsidR="007F216F" w:rsidRPr="00561A75" w:rsidRDefault="007F216F" w:rsidP="007F216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561A75">
              <w:rPr>
                <w:rFonts w:ascii="Aptos" w:hAnsi="Aptos" w:cstheme="majorHAnsi"/>
                <w:color w:val="333333"/>
              </w:rPr>
              <w:t>9788893791755</w:t>
            </w:r>
          </w:p>
          <w:p w14:paraId="43C4C3E5" w14:textId="045615B4" w:rsidR="00626F5E" w:rsidRPr="00561A75" w:rsidRDefault="00D04B90" w:rsidP="007F216F">
            <w:pPr>
              <w:shd w:val="clear" w:color="auto" w:fill="FFFFFF"/>
              <w:rPr>
                <w:rFonts w:ascii="Aptos" w:hAnsi="Aptos" w:cs="Open Sans"/>
                <w:color w:val="333333"/>
              </w:rPr>
            </w:pPr>
            <w:r w:rsidRPr="00561A75">
              <w:rPr>
                <w:rFonts w:ascii="Aptos" w:hAnsi="Aptos" w:cstheme="majorHAnsi"/>
                <w:color w:val="333333"/>
              </w:rPr>
              <w:t>24,</w:t>
            </w:r>
            <w:r w:rsidR="00156912" w:rsidRPr="00561A75">
              <w:rPr>
                <w:rFonts w:ascii="Aptos" w:hAnsi="Aptos" w:cstheme="majorHAnsi"/>
                <w:color w:val="333333"/>
              </w:rPr>
              <w:t>9</w:t>
            </w:r>
            <w:r w:rsidRPr="00561A75">
              <w:rPr>
                <w:rFonts w:ascii="Aptos" w:hAnsi="Aptos" w:cstheme="majorHAnsi"/>
                <w:color w:val="333333"/>
              </w:rPr>
              <w:t>0</w:t>
            </w:r>
            <w:r w:rsidR="007F216F" w:rsidRPr="00561A75">
              <w:rPr>
                <w:rFonts w:ascii="Aptos" w:hAnsi="Aptos" w:cstheme="majorHAnsi"/>
                <w:color w:val="333333"/>
              </w:rPr>
              <w:t>€</w:t>
            </w:r>
          </w:p>
        </w:tc>
      </w:tr>
      <w:bookmarkEnd w:id="1"/>
    </w:tbl>
    <w:p w14:paraId="1CE9244A" w14:textId="38B4D70A" w:rsidR="00757611" w:rsidRPr="00561A75" w:rsidRDefault="00757611" w:rsidP="00FD4EE3">
      <w:pPr>
        <w:rPr>
          <w:rFonts w:ascii="Aptos" w:hAnsi="Aptos" w:cstheme="majorHAnsi"/>
          <w:b/>
          <w:bCs/>
        </w:rPr>
      </w:pPr>
    </w:p>
    <w:p w14:paraId="7CB29103" w14:textId="77777777" w:rsidR="00DB6049" w:rsidRPr="00561A75" w:rsidRDefault="00DB6049" w:rsidP="00DB6049">
      <w:pPr>
        <w:jc w:val="both"/>
        <w:rPr>
          <w:rFonts w:ascii="Aptos" w:hAnsi="Aptos" w:cstheme="majorHAnsi"/>
          <w:i/>
          <w:iCs/>
          <w:color w:val="000000"/>
        </w:rPr>
      </w:pPr>
      <w:r w:rsidRPr="00561A75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561A75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561A75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561A75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561A75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561A75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561A75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561A75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561A75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561A75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561A75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00C883FB" w14:textId="168B81A8" w:rsidR="003A0613" w:rsidRPr="00561A75" w:rsidRDefault="00BC30D7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561A75">
        <w:rPr>
          <w:rFonts w:ascii="Aptos" w:hAnsi="Aptos" w:cstheme="majorHAnsi"/>
          <w:color w:val="333333"/>
          <w:shd w:val="clear" w:color="auto" w:fill="FFFFFF"/>
        </w:rPr>
        <w:t>Il corso si connota per chiarezza e semplicità, qualità che rendono più facile la fruizione dei concetti. I rimandi tra la Chimica e la vita quotidiana permettono di trovare collegamenti tra gli argomenti di studio e la vita reale. I collegamenti alla </w:t>
      </w:r>
      <w:r w:rsidRPr="00561A75">
        <w:rPr>
          <w:rStyle w:val="Enfasigrassetto"/>
          <w:rFonts w:ascii="Aptos" w:hAnsi="Aptos" w:cstheme="majorHAnsi"/>
          <w:i/>
          <w:iCs/>
          <w:color w:val="333333"/>
          <w:shd w:val="clear" w:color="auto" w:fill="FFFFFF"/>
        </w:rPr>
        <w:t xml:space="preserve">green </w:t>
      </w:r>
      <w:proofErr w:type="spellStart"/>
      <w:r w:rsidRPr="00561A75">
        <w:rPr>
          <w:rStyle w:val="Enfasigrassetto"/>
          <w:rFonts w:ascii="Aptos" w:hAnsi="Aptos" w:cstheme="majorHAnsi"/>
          <w:i/>
          <w:iCs/>
          <w:color w:val="333333"/>
          <w:shd w:val="clear" w:color="auto" w:fill="FFFFFF"/>
        </w:rPr>
        <w:t>chemistry</w:t>
      </w:r>
      <w:proofErr w:type="spellEnd"/>
      <w:r w:rsidRPr="00561A75">
        <w:rPr>
          <w:rFonts w:ascii="Aptos" w:hAnsi="Aptos" w:cstheme="majorHAnsi"/>
          <w:color w:val="333333"/>
          <w:shd w:val="clear" w:color="auto" w:fill="FFFFFF"/>
        </w:rPr>
        <w:t> offrono spunti di riflessione su tematiche legate all’ambiente e le schede dedicate all’Agenda 2030 mantengono il focus sulle maggiori sfide dello sviluppo sostenibile, offrendo spunti di riflessione e di dibattito.</w:t>
      </w:r>
    </w:p>
    <w:p w14:paraId="3678D4FA" w14:textId="77777777" w:rsidR="00BC30D7" w:rsidRPr="00561A75" w:rsidRDefault="00BC30D7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310F299F" w14:textId="77777777" w:rsidR="00752E9A" w:rsidRPr="00561A75" w:rsidRDefault="00757611" w:rsidP="00ED44E7">
      <w:pPr>
        <w:shd w:val="clear" w:color="auto" w:fill="FFFFFF"/>
        <w:rPr>
          <w:rFonts w:ascii="Aptos" w:hAnsi="Aptos" w:cstheme="majorHAnsi"/>
          <w:b/>
          <w:bCs/>
        </w:rPr>
      </w:pPr>
      <w:r w:rsidRPr="00561A75">
        <w:rPr>
          <w:rFonts w:ascii="Aptos" w:hAnsi="Aptos" w:cstheme="majorHAnsi"/>
          <w:b/>
          <w:bCs/>
        </w:rPr>
        <w:t>Le principali caratteristiche dell’opera</w:t>
      </w:r>
    </w:p>
    <w:p w14:paraId="62B0DD80" w14:textId="77777777" w:rsidR="00A82A11" w:rsidRPr="00561A75" w:rsidRDefault="00A82A11" w:rsidP="004D2C13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561A75">
        <w:rPr>
          <w:rFonts w:ascii="Aptos" w:hAnsi="Aptos" w:cstheme="majorHAnsi"/>
          <w:b/>
          <w:bCs/>
          <w:color w:val="333333"/>
        </w:rPr>
        <w:t>Trattazione misurata</w:t>
      </w:r>
      <w:r w:rsidRPr="00561A75">
        <w:rPr>
          <w:rFonts w:ascii="Aptos" w:hAnsi="Aptos" w:cstheme="majorHAnsi"/>
          <w:color w:val="333333"/>
        </w:rPr>
        <w:t>: il testo è spiegato con un linguaggio semplice e diretto che permette di comprendere facilmente anche gli argomenti più complessi.</w:t>
      </w:r>
    </w:p>
    <w:p w14:paraId="362E59E2" w14:textId="77777777" w:rsidR="00A82A11" w:rsidRPr="00561A75" w:rsidRDefault="00A82A11" w:rsidP="004D2C13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561A75">
        <w:rPr>
          <w:rFonts w:ascii="Aptos" w:hAnsi="Aptos" w:cstheme="majorHAnsi"/>
          <w:b/>
          <w:bCs/>
          <w:color w:val="333333"/>
        </w:rPr>
        <w:t>Attualità</w:t>
      </w:r>
      <w:r w:rsidRPr="00561A75">
        <w:rPr>
          <w:rFonts w:ascii="Aptos" w:hAnsi="Aptos" w:cstheme="majorHAnsi"/>
          <w:color w:val="333333"/>
        </w:rPr>
        <w:t>: il testo ha molti collegamenti con la vita reale (box </w:t>
      </w:r>
      <w:r w:rsidRPr="00561A75">
        <w:rPr>
          <w:rFonts w:ascii="Aptos" w:hAnsi="Aptos" w:cstheme="majorHAnsi"/>
          <w:i/>
          <w:iCs/>
          <w:color w:val="333333"/>
        </w:rPr>
        <w:t>Chimica e vita</w:t>
      </w:r>
      <w:r w:rsidRPr="00561A75">
        <w:rPr>
          <w:rFonts w:ascii="Aptos" w:hAnsi="Aptos" w:cstheme="majorHAnsi"/>
          <w:color w:val="333333"/>
        </w:rPr>
        <w:t>) che fanno scoprire l’attualizzazione delle discipline trattate.</w:t>
      </w:r>
    </w:p>
    <w:p w14:paraId="2B3AF989" w14:textId="1A536E5F" w:rsidR="00A82A11" w:rsidRPr="00561A75" w:rsidRDefault="00A82A11" w:rsidP="09B3AA7A">
      <w:pPr>
        <w:numPr>
          <w:ilvl w:val="0"/>
          <w:numId w:val="20"/>
        </w:numPr>
        <w:shd w:val="clear" w:color="auto" w:fill="FFFFFF" w:themeFill="background1"/>
        <w:rPr>
          <w:rFonts w:ascii="Aptos" w:hAnsi="Aptos" w:cstheme="majorBidi"/>
          <w:color w:val="333333"/>
        </w:rPr>
      </w:pPr>
      <w:r w:rsidRPr="00561A75">
        <w:rPr>
          <w:rFonts w:ascii="Aptos" w:hAnsi="Aptos" w:cstheme="majorBidi"/>
          <w:b/>
          <w:bCs/>
          <w:color w:val="333333"/>
        </w:rPr>
        <w:t xml:space="preserve">Sostenibilità e Green </w:t>
      </w:r>
      <w:proofErr w:type="spellStart"/>
      <w:r w:rsidR="4A50E91A" w:rsidRPr="00561A75">
        <w:rPr>
          <w:rFonts w:ascii="Aptos" w:hAnsi="Aptos" w:cstheme="majorBidi"/>
          <w:b/>
          <w:bCs/>
          <w:color w:val="333333"/>
        </w:rPr>
        <w:t>C</w:t>
      </w:r>
      <w:r w:rsidRPr="00561A75">
        <w:rPr>
          <w:rFonts w:ascii="Aptos" w:hAnsi="Aptos" w:cstheme="majorBidi"/>
          <w:b/>
          <w:bCs/>
          <w:color w:val="333333"/>
        </w:rPr>
        <w:t>hemistry</w:t>
      </w:r>
      <w:proofErr w:type="spellEnd"/>
      <w:r w:rsidRPr="00561A75">
        <w:rPr>
          <w:rFonts w:ascii="Aptos" w:hAnsi="Aptos" w:cstheme="majorBidi"/>
          <w:color w:val="333333"/>
        </w:rPr>
        <w:t>: il testo espone tematiche legate all’ambiente e alla sostenibilità stimolando la riflessione e il dibattito.</w:t>
      </w:r>
    </w:p>
    <w:p w14:paraId="1083CCB9" w14:textId="77777777" w:rsidR="00A82A11" w:rsidRPr="00561A75" w:rsidRDefault="00A82A11" w:rsidP="004D2C13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561A75">
        <w:rPr>
          <w:rFonts w:ascii="Aptos" w:hAnsi="Aptos" w:cstheme="majorHAnsi"/>
          <w:b/>
          <w:bCs/>
          <w:color w:val="333333"/>
        </w:rPr>
        <w:t>Didattica</w:t>
      </w:r>
      <w:r w:rsidRPr="00561A75">
        <w:rPr>
          <w:rFonts w:ascii="Aptos" w:hAnsi="Aptos" w:cstheme="majorHAnsi"/>
          <w:color w:val="333333"/>
        </w:rPr>
        <w:t>: il testo dispone di un’ampia selezione di esercizi, ai quali si aggiungono esercizi trasversali che coprono argomenti di più unità.</w:t>
      </w:r>
      <w:r w:rsidRPr="00561A75">
        <w:rPr>
          <w:rFonts w:ascii="Aptos" w:hAnsi="Aptos" w:cstheme="majorHAnsi"/>
          <w:color w:val="333333"/>
        </w:rPr>
        <w:br/>
        <w:t>- Nella parte di Chimica, la rubrica </w:t>
      </w:r>
      <w:r w:rsidRPr="00561A75">
        <w:rPr>
          <w:rFonts w:ascii="Aptos" w:hAnsi="Aptos" w:cstheme="majorHAnsi"/>
          <w:i/>
          <w:iCs/>
          <w:color w:val="333333"/>
        </w:rPr>
        <w:t>RISOLVIAMO INSIEME</w:t>
      </w:r>
      <w:r w:rsidRPr="00561A75">
        <w:rPr>
          <w:rFonts w:ascii="Aptos" w:hAnsi="Aptos" w:cstheme="majorHAnsi"/>
          <w:color w:val="333333"/>
        </w:rPr>
        <w:t xml:space="preserve"> spiega passo </w:t>
      </w:r>
      <w:proofErr w:type="spellStart"/>
      <w:r w:rsidRPr="00561A75">
        <w:rPr>
          <w:rFonts w:ascii="Aptos" w:hAnsi="Aptos" w:cstheme="majorHAnsi"/>
          <w:color w:val="333333"/>
        </w:rPr>
        <w:t>passo</w:t>
      </w:r>
      <w:proofErr w:type="spellEnd"/>
      <w:r w:rsidRPr="00561A75">
        <w:rPr>
          <w:rFonts w:ascii="Aptos" w:hAnsi="Aptos" w:cstheme="majorHAnsi"/>
          <w:color w:val="333333"/>
        </w:rPr>
        <w:t xml:space="preserve"> come svolgere alcuni esercizi</w:t>
      </w:r>
      <w:r w:rsidRPr="00561A75">
        <w:rPr>
          <w:rFonts w:ascii="Aptos" w:hAnsi="Aptos" w:cstheme="majorHAnsi"/>
          <w:color w:val="333333"/>
        </w:rPr>
        <w:br/>
        <w:t>- La rubrica</w:t>
      </w:r>
      <w:r w:rsidRPr="00561A75">
        <w:rPr>
          <w:rFonts w:ascii="Aptos" w:hAnsi="Aptos" w:cstheme="majorHAnsi"/>
          <w:i/>
          <w:iCs/>
          <w:color w:val="333333"/>
        </w:rPr>
        <w:t> ORA PROVA TU</w:t>
      </w:r>
      <w:r w:rsidRPr="00561A75">
        <w:rPr>
          <w:rFonts w:ascii="Aptos" w:hAnsi="Aptos" w:cstheme="majorHAnsi"/>
          <w:color w:val="333333"/>
        </w:rPr>
        <w:t> consente di sperimentare subito quanto appreso con gli esempi svolti. </w:t>
      </w:r>
      <w:r w:rsidRPr="00561A75">
        <w:rPr>
          <w:rFonts w:ascii="Aptos" w:hAnsi="Aptos" w:cstheme="majorHAnsi"/>
          <w:color w:val="333333"/>
        </w:rPr>
        <w:br/>
        <w:t>- La sezione </w:t>
      </w:r>
      <w:r w:rsidRPr="00561A75">
        <w:rPr>
          <w:rFonts w:ascii="Aptos" w:hAnsi="Aptos" w:cstheme="majorHAnsi"/>
          <w:i/>
          <w:iCs/>
          <w:color w:val="333333"/>
        </w:rPr>
        <w:t>Spunti per l’Esame di Stato </w:t>
      </w:r>
      <w:r w:rsidRPr="00561A75">
        <w:rPr>
          <w:rFonts w:ascii="Aptos" w:hAnsi="Aptos" w:cstheme="majorHAnsi"/>
          <w:color w:val="333333"/>
        </w:rPr>
        <w:t>è utile per imparare a impostare collegamenti interdisciplinari in vista del colloquio all’esame finale. </w:t>
      </w:r>
      <w:r w:rsidRPr="00561A75">
        <w:rPr>
          <w:rFonts w:ascii="Aptos" w:hAnsi="Aptos" w:cstheme="majorHAnsi"/>
          <w:color w:val="333333"/>
        </w:rPr>
        <w:br/>
        <w:t>Il testo si completa con una ricca dotazione digitale che dà ampia flessibilità didattica. </w:t>
      </w:r>
    </w:p>
    <w:p w14:paraId="7649772E" w14:textId="72425C7B" w:rsidR="002329DE" w:rsidRPr="00561A75" w:rsidRDefault="002329DE" w:rsidP="004D2C13">
      <w:pPr>
        <w:shd w:val="clear" w:color="auto" w:fill="FFFFFF"/>
        <w:rPr>
          <w:rFonts w:ascii="Aptos" w:hAnsi="Aptos" w:cstheme="majorHAnsi"/>
        </w:rPr>
      </w:pPr>
    </w:p>
    <w:p w14:paraId="3B7337D8" w14:textId="5F66615C" w:rsidR="00EA7FC3" w:rsidRPr="00561A75" w:rsidRDefault="000675D3" w:rsidP="004D2C13">
      <w:pPr>
        <w:shd w:val="clear" w:color="auto" w:fill="FFFFFF"/>
        <w:rPr>
          <w:rFonts w:ascii="Aptos" w:hAnsi="Aptos" w:cstheme="majorHAnsi"/>
        </w:rPr>
      </w:pPr>
      <w:r w:rsidRPr="00561A75">
        <w:rPr>
          <w:rFonts w:ascii="Aptos" w:hAnsi="Aptos" w:cstheme="majorHAnsi"/>
          <w:b/>
          <w:bCs/>
        </w:rPr>
        <w:t xml:space="preserve">Per la didattica con il digitale </w:t>
      </w:r>
    </w:p>
    <w:p w14:paraId="478DD36F" w14:textId="2B24CE7D" w:rsidR="00A82A11" w:rsidRPr="00561A75" w:rsidRDefault="00A82A11" w:rsidP="004D2C13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561A75">
        <w:rPr>
          <w:rStyle w:val="Enfasigrassetto"/>
          <w:rFonts w:ascii="Aptos" w:hAnsi="Aptos" w:cstheme="majorHAnsi"/>
          <w:color w:val="333333"/>
        </w:rPr>
        <w:t>Libro digitale</w:t>
      </w:r>
      <w:r w:rsidRPr="00561A75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561A75">
        <w:rPr>
          <w:rFonts w:ascii="Aptos" w:hAnsi="Aptos" w:cstheme="majorHAnsi"/>
          <w:color w:val="333333"/>
        </w:rPr>
        <w:br/>
        <w:t>- pdf di approfondimento;</w:t>
      </w:r>
      <w:r w:rsidRPr="00561A75">
        <w:rPr>
          <w:rFonts w:ascii="Aptos" w:hAnsi="Aptos" w:cstheme="majorHAnsi"/>
          <w:color w:val="333333"/>
        </w:rPr>
        <w:br/>
        <w:t>- schede e video di laboratori;</w:t>
      </w:r>
      <w:r w:rsidRPr="00561A75">
        <w:rPr>
          <w:rFonts w:ascii="Aptos" w:hAnsi="Aptos" w:cstheme="majorHAnsi"/>
          <w:color w:val="333333"/>
        </w:rPr>
        <w:br/>
        <w:t>- schemi riassuntivi;</w:t>
      </w:r>
      <w:r w:rsidRPr="00561A75">
        <w:rPr>
          <w:rFonts w:ascii="Aptos" w:hAnsi="Aptos" w:cstheme="majorHAnsi"/>
          <w:color w:val="333333"/>
        </w:rPr>
        <w:br/>
        <w:t>- materiali per il CLIL;</w:t>
      </w:r>
      <w:r w:rsidRPr="00561A75">
        <w:rPr>
          <w:rFonts w:ascii="Aptos" w:hAnsi="Aptos" w:cstheme="majorHAnsi"/>
          <w:color w:val="333333"/>
        </w:rPr>
        <w:br/>
        <w:t>- test interattivi;</w:t>
      </w:r>
      <w:r w:rsidRPr="00561A75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561A75">
        <w:rPr>
          <w:rFonts w:ascii="Aptos" w:hAnsi="Aptos" w:cstheme="majorHAnsi"/>
          <w:color w:val="333333"/>
        </w:rPr>
        <w:t>audiosintesi</w:t>
      </w:r>
      <w:proofErr w:type="spellEnd"/>
      <w:r w:rsidRPr="00561A75">
        <w:rPr>
          <w:rFonts w:ascii="Aptos" w:hAnsi="Aptos" w:cstheme="majorHAnsi"/>
          <w:color w:val="333333"/>
        </w:rPr>
        <w:t>.</w:t>
      </w:r>
    </w:p>
    <w:p w14:paraId="26F51A79" w14:textId="045DBF36" w:rsidR="00A82A11" w:rsidRPr="00561A75" w:rsidRDefault="00A82A11" w:rsidP="004D2C13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561A75">
        <w:rPr>
          <w:rStyle w:val="Enfasigrassetto"/>
          <w:rFonts w:ascii="Aptos" w:hAnsi="Aptos" w:cstheme="majorHAnsi"/>
          <w:color w:val="333333"/>
        </w:rPr>
        <w:t>Libro digitale liquido</w:t>
      </w:r>
      <w:r w:rsidRPr="00561A75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561A75">
        <w:rPr>
          <w:rFonts w:ascii="Aptos" w:hAnsi="Aptos" w:cstheme="majorHAnsi"/>
          <w:color w:val="333333"/>
        </w:rPr>
        <w:br/>
      </w:r>
      <w:r w:rsidRPr="00561A75">
        <w:rPr>
          <w:rFonts w:ascii="Aptos" w:hAnsi="Aptos" w:cstheme="majorHAnsi"/>
          <w:color w:val="333333"/>
        </w:rPr>
        <w:lastRenderedPageBreak/>
        <w:t>- inserire note e segnalibri;</w:t>
      </w:r>
      <w:r w:rsidRPr="00561A75">
        <w:rPr>
          <w:rFonts w:ascii="Aptos" w:hAnsi="Aptos" w:cstheme="majorHAnsi"/>
          <w:color w:val="333333"/>
        </w:rPr>
        <w:br/>
        <w:t>- studiare e ripassare scegliendo carattere e sfondo preferiti;</w:t>
      </w:r>
      <w:r w:rsidRPr="00561A75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240562EF" w14:textId="0AC4916D" w:rsidR="00A82A11" w:rsidRPr="00561A75" w:rsidRDefault="00A82A11" w:rsidP="004D2C13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561A75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561A75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libro.</w:t>
      </w:r>
    </w:p>
    <w:p w14:paraId="7DB12F88" w14:textId="77777777" w:rsidR="00A82A11" w:rsidRPr="00561A75" w:rsidRDefault="00A82A11" w:rsidP="004D2C13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561A75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561A75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561A75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561A75">
        <w:rPr>
          <w:rFonts w:ascii="Aptos" w:hAnsi="Aptos" w:cstheme="majorHAnsi"/>
          <w:color w:val="333333"/>
        </w:rPr>
        <w:br/>
        <w:t>- costruire la propria lezione e verifiche personalizzate con il </w:t>
      </w:r>
      <w:proofErr w:type="spellStart"/>
      <w:r w:rsidRPr="00561A75">
        <w:rPr>
          <w:rStyle w:val="Enfasigrassetto"/>
          <w:rFonts w:ascii="Aptos" w:hAnsi="Aptos" w:cstheme="majorHAnsi"/>
          <w:color w:val="333333"/>
        </w:rPr>
        <w:t>CreaVerifiche</w:t>
      </w:r>
      <w:proofErr w:type="spellEnd"/>
      <w:r w:rsidRPr="00561A75">
        <w:rPr>
          <w:rFonts w:ascii="Aptos" w:hAnsi="Aptos" w:cstheme="majorHAnsi"/>
          <w:color w:val="333333"/>
        </w:rPr>
        <w:t>;</w:t>
      </w:r>
      <w:r w:rsidRPr="00561A75">
        <w:rPr>
          <w:rFonts w:ascii="Aptos" w:hAnsi="Aptos" w:cstheme="majorHAnsi"/>
          <w:color w:val="333333"/>
        </w:rPr>
        <w:br/>
        <w:t>- assegnare attività didattiche attraverso</w:t>
      </w:r>
      <w:r w:rsidRPr="00561A75">
        <w:rPr>
          <w:rStyle w:val="Enfasigrassetto"/>
          <w:rFonts w:ascii="Aptos" w:hAnsi="Aptos" w:cstheme="majorHAnsi"/>
          <w:color w:val="333333"/>
        </w:rPr>
        <w:t xml:space="preserve"> Google </w:t>
      </w:r>
      <w:proofErr w:type="spellStart"/>
      <w:r w:rsidRPr="00561A75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561A75">
        <w:rPr>
          <w:rStyle w:val="Enfasigrassetto"/>
          <w:rFonts w:ascii="Aptos" w:hAnsi="Aptos" w:cstheme="majorHAnsi"/>
          <w:color w:val="333333"/>
        </w:rPr>
        <w:t>™</w:t>
      </w:r>
      <w:r w:rsidRPr="00561A75">
        <w:rPr>
          <w:rFonts w:ascii="Aptos" w:hAnsi="Aptos" w:cstheme="majorHAnsi"/>
          <w:color w:val="333333"/>
        </w:rPr>
        <w:t>, </w:t>
      </w:r>
      <w:r w:rsidRPr="00561A75">
        <w:rPr>
          <w:rStyle w:val="Enfasigrassetto"/>
          <w:rFonts w:ascii="Aptos" w:hAnsi="Aptos" w:cstheme="majorHAnsi"/>
          <w:color w:val="333333"/>
        </w:rPr>
        <w:t>Microsoft Teams®</w:t>
      </w:r>
      <w:r w:rsidRPr="00561A75">
        <w:rPr>
          <w:rFonts w:ascii="Aptos" w:hAnsi="Aptos" w:cstheme="majorHAnsi"/>
          <w:color w:val="333333"/>
        </w:rPr>
        <w:t> e </w:t>
      </w:r>
      <w:r w:rsidRPr="00561A75">
        <w:rPr>
          <w:rStyle w:val="Enfasigrassetto"/>
          <w:rFonts w:ascii="Aptos" w:hAnsi="Aptos" w:cstheme="majorHAnsi"/>
          <w:color w:val="333333"/>
        </w:rPr>
        <w:t>Classe virtuale</w:t>
      </w:r>
      <w:r w:rsidRPr="00561A75">
        <w:rPr>
          <w:rFonts w:ascii="Aptos" w:hAnsi="Aptos" w:cstheme="majorHAnsi"/>
          <w:color w:val="333333"/>
        </w:rPr>
        <w:t>;</w:t>
      </w:r>
      <w:r w:rsidRPr="00561A75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  <w:r w:rsidRPr="00561A75">
        <w:rPr>
          <w:rFonts w:ascii="Aptos" w:hAnsi="Aptos" w:cstheme="majorHAnsi"/>
          <w:color w:val="333333"/>
        </w:rPr>
        <w:br/>
        <w:t>Inoltre, il docente ha a disposizione i </w:t>
      </w:r>
      <w:r w:rsidRPr="00561A75">
        <w:rPr>
          <w:rStyle w:val="Enfasigrassetto"/>
          <w:rFonts w:ascii="Aptos" w:hAnsi="Aptos" w:cstheme="majorHAnsi"/>
          <w:color w:val="333333"/>
        </w:rPr>
        <w:t>file PowerPoint delle lezioni</w:t>
      </w:r>
      <w:r w:rsidRPr="00561A75">
        <w:rPr>
          <w:rFonts w:ascii="Aptos" w:hAnsi="Aptos" w:cstheme="majorHAnsi"/>
          <w:color w:val="333333"/>
        </w:rPr>
        <w:t>.</w:t>
      </w:r>
    </w:p>
    <w:p w14:paraId="46763F2C" w14:textId="77777777" w:rsidR="009E0313" w:rsidRPr="00561A75" w:rsidRDefault="009E0313" w:rsidP="00ED44E7">
      <w:pPr>
        <w:shd w:val="clear" w:color="auto" w:fill="FFFFFF"/>
        <w:rPr>
          <w:rFonts w:ascii="Aptos" w:hAnsi="Aptos" w:cstheme="majorHAnsi"/>
        </w:rPr>
      </w:pPr>
    </w:p>
    <w:sectPr w:rsidR="009E0313" w:rsidRPr="00561A75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52D54"/>
    <w:multiLevelType w:val="multilevel"/>
    <w:tmpl w:val="68E44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FA3E25"/>
    <w:multiLevelType w:val="multilevel"/>
    <w:tmpl w:val="C58C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427F5F"/>
    <w:multiLevelType w:val="multilevel"/>
    <w:tmpl w:val="77A6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D57DDE"/>
    <w:multiLevelType w:val="multilevel"/>
    <w:tmpl w:val="F85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2523AB"/>
    <w:multiLevelType w:val="multilevel"/>
    <w:tmpl w:val="1FF4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ED5B92"/>
    <w:multiLevelType w:val="multilevel"/>
    <w:tmpl w:val="8404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B434411"/>
    <w:multiLevelType w:val="multilevel"/>
    <w:tmpl w:val="07D2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E097C28"/>
    <w:multiLevelType w:val="multilevel"/>
    <w:tmpl w:val="A998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15"/>
  </w:num>
  <w:num w:numId="2" w16cid:durableId="1100874461">
    <w:abstractNumId w:val="9"/>
  </w:num>
  <w:num w:numId="3" w16cid:durableId="1891376967">
    <w:abstractNumId w:val="18"/>
  </w:num>
  <w:num w:numId="4" w16cid:durableId="1502812659">
    <w:abstractNumId w:val="13"/>
  </w:num>
  <w:num w:numId="5" w16cid:durableId="46102242">
    <w:abstractNumId w:val="2"/>
  </w:num>
  <w:num w:numId="6" w16cid:durableId="1091126333">
    <w:abstractNumId w:val="5"/>
  </w:num>
  <w:num w:numId="7" w16cid:durableId="256598996">
    <w:abstractNumId w:val="11"/>
  </w:num>
  <w:num w:numId="8" w16cid:durableId="362558675">
    <w:abstractNumId w:val="4"/>
  </w:num>
  <w:num w:numId="9" w16cid:durableId="1466502822">
    <w:abstractNumId w:val="8"/>
  </w:num>
  <w:num w:numId="10" w16cid:durableId="82382201">
    <w:abstractNumId w:val="7"/>
  </w:num>
  <w:num w:numId="11" w16cid:durableId="22026047">
    <w:abstractNumId w:val="16"/>
  </w:num>
  <w:num w:numId="12" w16cid:durableId="1982808553">
    <w:abstractNumId w:val="19"/>
  </w:num>
  <w:num w:numId="13" w16cid:durableId="1179853435">
    <w:abstractNumId w:val="3"/>
  </w:num>
  <w:num w:numId="14" w16cid:durableId="435949314">
    <w:abstractNumId w:val="12"/>
  </w:num>
  <w:num w:numId="15" w16cid:durableId="1487014183">
    <w:abstractNumId w:val="10"/>
  </w:num>
  <w:num w:numId="16" w16cid:durableId="81226467">
    <w:abstractNumId w:val="6"/>
  </w:num>
  <w:num w:numId="17" w16cid:durableId="1249802624">
    <w:abstractNumId w:val="14"/>
  </w:num>
  <w:num w:numId="18" w16cid:durableId="2077317314">
    <w:abstractNumId w:val="1"/>
  </w:num>
  <w:num w:numId="19" w16cid:durableId="1292830777">
    <w:abstractNumId w:val="0"/>
  </w:num>
  <w:num w:numId="20" w16cid:durableId="479347443">
    <w:abstractNumId w:val="20"/>
  </w:num>
  <w:num w:numId="21" w16cid:durableId="5546588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307BB"/>
    <w:rsid w:val="000476BC"/>
    <w:rsid w:val="00053187"/>
    <w:rsid w:val="000675D3"/>
    <w:rsid w:val="00072F0A"/>
    <w:rsid w:val="00080962"/>
    <w:rsid w:val="000866DC"/>
    <w:rsid w:val="0008672D"/>
    <w:rsid w:val="001464EF"/>
    <w:rsid w:val="00156912"/>
    <w:rsid w:val="00184CDA"/>
    <w:rsid w:val="001A1BDB"/>
    <w:rsid w:val="001B66B6"/>
    <w:rsid w:val="001E34DC"/>
    <w:rsid w:val="002329DE"/>
    <w:rsid w:val="00290443"/>
    <w:rsid w:val="002C7DF4"/>
    <w:rsid w:val="002D04AF"/>
    <w:rsid w:val="002F2480"/>
    <w:rsid w:val="00317939"/>
    <w:rsid w:val="00322DC8"/>
    <w:rsid w:val="0032462F"/>
    <w:rsid w:val="00355405"/>
    <w:rsid w:val="003615DB"/>
    <w:rsid w:val="0038745D"/>
    <w:rsid w:val="003907C8"/>
    <w:rsid w:val="003A0613"/>
    <w:rsid w:val="00406BE4"/>
    <w:rsid w:val="0042202F"/>
    <w:rsid w:val="004535BB"/>
    <w:rsid w:val="0047421B"/>
    <w:rsid w:val="004C5C6B"/>
    <w:rsid w:val="004D12B0"/>
    <w:rsid w:val="004D2C13"/>
    <w:rsid w:val="004D5D5A"/>
    <w:rsid w:val="00501DF4"/>
    <w:rsid w:val="00561A75"/>
    <w:rsid w:val="00566077"/>
    <w:rsid w:val="0059696E"/>
    <w:rsid w:val="005A336F"/>
    <w:rsid w:val="005D494A"/>
    <w:rsid w:val="00603F1D"/>
    <w:rsid w:val="00611416"/>
    <w:rsid w:val="00626F5E"/>
    <w:rsid w:val="00683B73"/>
    <w:rsid w:val="006C11BD"/>
    <w:rsid w:val="006D5050"/>
    <w:rsid w:val="006E6A5A"/>
    <w:rsid w:val="00747BD0"/>
    <w:rsid w:val="00752E9A"/>
    <w:rsid w:val="00757611"/>
    <w:rsid w:val="007B4C9C"/>
    <w:rsid w:val="007F216F"/>
    <w:rsid w:val="007F3EA0"/>
    <w:rsid w:val="007F5821"/>
    <w:rsid w:val="0081092A"/>
    <w:rsid w:val="0082135E"/>
    <w:rsid w:val="00833CE4"/>
    <w:rsid w:val="00861E25"/>
    <w:rsid w:val="008627AD"/>
    <w:rsid w:val="00864C56"/>
    <w:rsid w:val="009108E4"/>
    <w:rsid w:val="009538F5"/>
    <w:rsid w:val="009540E3"/>
    <w:rsid w:val="00963196"/>
    <w:rsid w:val="009E0313"/>
    <w:rsid w:val="009E0DF2"/>
    <w:rsid w:val="009E2E41"/>
    <w:rsid w:val="00A00149"/>
    <w:rsid w:val="00A1649C"/>
    <w:rsid w:val="00A35084"/>
    <w:rsid w:val="00A82A11"/>
    <w:rsid w:val="00A867CB"/>
    <w:rsid w:val="00AC3E57"/>
    <w:rsid w:val="00AD730B"/>
    <w:rsid w:val="00B27764"/>
    <w:rsid w:val="00B34A0A"/>
    <w:rsid w:val="00B95EFF"/>
    <w:rsid w:val="00BC30D7"/>
    <w:rsid w:val="00BD658B"/>
    <w:rsid w:val="00C60134"/>
    <w:rsid w:val="00C82B44"/>
    <w:rsid w:val="00C87C5E"/>
    <w:rsid w:val="00CD2D1B"/>
    <w:rsid w:val="00D04B90"/>
    <w:rsid w:val="00D05CA3"/>
    <w:rsid w:val="00D622F1"/>
    <w:rsid w:val="00D67CB7"/>
    <w:rsid w:val="00D7741F"/>
    <w:rsid w:val="00DB17CB"/>
    <w:rsid w:val="00DB6049"/>
    <w:rsid w:val="00DF3F72"/>
    <w:rsid w:val="00E17189"/>
    <w:rsid w:val="00E82F5D"/>
    <w:rsid w:val="00E8774B"/>
    <w:rsid w:val="00EA7FC3"/>
    <w:rsid w:val="00EC1B69"/>
    <w:rsid w:val="00ED44E7"/>
    <w:rsid w:val="00F13E5D"/>
    <w:rsid w:val="00F14E3B"/>
    <w:rsid w:val="00F24DC3"/>
    <w:rsid w:val="00F55DC7"/>
    <w:rsid w:val="00F57C08"/>
    <w:rsid w:val="00FB4798"/>
    <w:rsid w:val="00FD4EE3"/>
    <w:rsid w:val="00FF4601"/>
    <w:rsid w:val="09B3AA7A"/>
    <w:rsid w:val="4A50E91A"/>
    <w:rsid w:val="5FA8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AD99FB36-7FE5-4A6A-9465-DDA36EBB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4010</Characters>
  <Application>Microsoft Office Word</Application>
  <DocSecurity>0</DocSecurity>
  <Lines>33</Lines>
  <Paragraphs>9</Paragraphs>
  <ScaleCrop>false</ScaleCrop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94</cp:revision>
  <dcterms:created xsi:type="dcterms:W3CDTF">2022-02-03T03:14:00Z</dcterms:created>
  <dcterms:modified xsi:type="dcterms:W3CDTF">2025-02-26T10:10:00Z</dcterms:modified>
</cp:coreProperties>
</file>