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6740351C" w14:textId="3C2F680B" w:rsidR="009A511E" w:rsidRPr="00D74CC5" w:rsidRDefault="00FF67CF" w:rsidP="009A511E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1368DD43">
            <wp:simplePos x="0" y="0"/>
            <wp:positionH relativeFrom="margin">
              <wp:posOffset>8255</wp:posOffset>
            </wp:positionH>
            <wp:positionV relativeFrom="margin">
              <wp:posOffset>343535</wp:posOffset>
            </wp:positionV>
            <wp:extent cx="965835" cy="1204595"/>
            <wp:effectExtent l="0" t="0" r="5715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CC5" w:rsidRPr="00D74CC5">
        <w:rPr>
          <w:rFonts w:ascii="Aptos" w:hAnsi="Aptos" w:cstheme="majorHAnsi"/>
          <w:lang w:val="en-US"/>
        </w:rPr>
        <w:t>M. R. Taylor – E. J. Simon – J. L. Dickey</w:t>
      </w:r>
      <w:r w:rsidR="00D74CC5">
        <w:rPr>
          <w:rFonts w:ascii="Aptos" w:hAnsi="Aptos" w:cstheme="majorHAnsi"/>
          <w:lang w:val="en-US"/>
        </w:rPr>
        <w:t xml:space="preserve"> –</w:t>
      </w:r>
      <w:r w:rsidR="00D74CC5" w:rsidRPr="00D74CC5">
        <w:rPr>
          <w:rFonts w:ascii="Aptos" w:hAnsi="Aptos" w:cstheme="majorHAnsi"/>
          <w:lang w:val="en-US"/>
        </w:rPr>
        <w:t xml:space="preserve"> K</w:t>
      </w:r>
      <w:r w:rsidR="00D74CC5">
        <w:rPr>
          <w:rFonts w:ascii="Aptos" w:hAnsi="Aptos" w:cstheme="majorHAnsi"/>
          <w:lang w:val="en-US"/>
        </w:rPr>
        <w:t>.</w:t>
      </w:r>
      <w:r w:rsidR="00D74CC5" w:rsidRPr="00D74CC5">
        <w:rPr>
          <w:rFonts w:ascii="Aptos" w:hAnsi="Aptos" w:cstheme="majorHAnsi"/>
          <w:lang w:val="en-US"/>
        </w:rPr>
        <w:t xml:space="preserve"> Hogan</w:t>
      </w:r>
      <w:r w:rsidR="00D74CC5">
        <w:rPr>
          <w:rFonts w:ascii="Aptos" w:hAnsi="Aptos" w:cstheme="majorHAnsi"/>
          <w:lang w:val="en-US"/>
        </w:rPr>
        <w:t xml:space="preserve"> –</w:t>
      </w:r>
      <w:r w:rsidR="00D74CC5" w:rsidRPr="00D74CC5">
        <w:rPr>
          <w:rFonts w:ascii="Aptos" w:hAnsi="Aptos" w:cstheme="majorHAnsi"/>
          <w:lang w:val="en-US"/>
        </w:rPr>
        <w:t xml:space="preserve"> J</w:t>
      </w:r>
      <w:r w:rsidR="00D74CC5">
        <w:rPr>
          <w:rFonts w:ascii="Aptos" w:hAnsi="Aptos" w:cstheme="majorHAnsi"/>
          <w:lang w:val="en-US"/>
        </w:rPr>
        <w:t>.</w:t>
      </w:r>
      <w:r w:rsidR="00D74CC5" w:rsidRPr="00D74CC5">
        <w:rPr>
          <w:rFonts w:ascii="Aptos" w:hAnsi="Aptos" w:cstheme="majorHAnsi"/>
          <w:lang w:val="en-US"/>
        </w:rPr>
        <w:t xml:space="preserve"> B. Reece</w:t>
      </w:r>
    </w:p>
    <w:p w14:paraId="25BFDFAC" w14:textId="77777777" w:rsidR="00BB7DAA" w:rsidRDefault="00BB7DA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B7DAA">
        <w:rPr>
          <w:rFonts w:ascii="Aptos" w:hAnsi="Aptos" w:cstheme="majorHAnsi"/>
          <w:b/>
          <w:bCs/>
        </w:rPr>
        <w:t>Il Campbell - Seconda edizione</w:t>
      </w:r>
    </w:p>
    <w:p w14:paraId="5DCED3FB" w14:textId="1BE19765" w:rsidR="00BB7DAA" w:rsidRDefault="00BB7DA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B7DAA">
        <w:rPr>
          <w:rFonts w:ascii="Aptos" w:hAnsi="Aptos" w:cstheme="majorHAnsi"/>
          <w:b/>
          <w:bCs/>
        </w:rPr>
        <w:t xml:space="preserve">Corso di biologia - </w:t>
      </w:r>
      <w:r w:rsidR="008E2093">
        <w:rPr>
          <w:rFonts w:ascii="Aptos" w:hAnsi="Aptos" w:cstheme="majorHAnsi"/>
          <w:b/>
          <w:bCs/>
        </w:rPr>
        <w:t>Secondo</w:t>
      </w:r>
      <w:r w:rsidRPr="00BB7DAA">
        <w:rPr>
          <w:rFonts w:ascii="Aptos" w:hAnsi="Aptos" w:cstheme="majorHAnsi"/>
          <w:b/>
          <w:bCs/>
        </w:rPr>
        <w:t xml:space="preserve"> biennio</w:t>
      </w:r>
    </w:p>
    <w:p w14:paraId="0BA21695" w14:textId="75DC76A0" w:rsidR="00757611" w:rsidRDefault="009A511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Linx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63ED5CA7" w14:textId="77777777" w:rsidR="008E2093" w:rsidRDefault="008E2093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1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6650C5" w:rsidRPr="008133EB" w14:paraId="002E5B31" w14:textId="43B18559" w:rsidTr="0038446F">
        <w:trPr>
          <w:trHeight w:val="149"/>
        </w:trPr>
        <w:tc>
          <w:tcPr>
            <w:tcW w:w="10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897E" w14:textId="1964549D" w:rsidR="006650C5" w:rsidRPr="004D6730" w:rsidRDefault="006650C5" w:rsidP="006650C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4D6730">
              <w:rPr>
                <w:rFonts w:ascii="Aptos" w:hAnsi="Aptos" w:cstheme="majorHAnsi"/>
                <w:b/>
                <w:bCs/>
              </w:rPr>
              <w:t>Il Campbell</w:t>
            </w:r>
            <w:r>
              <w:rPr>
                <w:rFonts w:ascii="Aptos" w:hAnsi="Aptos" w:cstheme="majorHAnsi"/>
                <w:b/>
                <w:bCs/>
              </w:rPr>
              <w:t xml:space="preserve">. </w:t>
            </w:r>
            <w:r w:rsidRPr="004D6730">
              <w:rPr>
                <w:rFonts w:ascii="Aptos" w:hAnsi="Aptos" w:cstheme="majorHAnsi"/>
                <w:b/>
                <w:bCs/>
              </w:rPr>
              <w:t xml:space="preserve">Seconda edizione - Corso di biologia </w:t>
            </w:r>
            <w:r w:rsidR="00E57326">
              <w:rPr>
                <w:rFonts w:ascii="Aptos" w:hAnsi="Aptos" w:cstheme="majorHAnsi"/>
                <w:b/>
                <w:bCs/>
              </w:rPr>
              <w:t>Secondo biennio</w:t>
            </w:r>
          </w:p>
        </w:tc>
      </w:tr>
      <w:tr w:rsidR="004D7B39" w:rsidRPr="008133EB" w14:paraId="2E3425B5" w14:textId="77777777" w:rsidTr="004D7B39">
        <w:trPr>
          <w:trHeight w:val="586"/>
        </w:trPr>
        <w:tc>
          <w:tcPr>
            <w:tcW w:w="5098" w:type="dxa"/>
          </w:tcPr>
          <w:p w14:paraId="1DD1CDA0" w14:textId="11B20B9A" w:rsidR="004D7B39" w:rsidRPr="004D7B39" w:rsidRDefault="004D7B39" w:rsidP="006650C5">
            <w:pPr>
              <w:rPr>
                <w:rFonts w:ascii="Aptos" w:hAnsi="Aptos" w:cstheme="majorHAnsi"/>
                <w:b/>
                <w:bCs/>
              </w:rPr>
            </w:pPr>
            <w:r w:rsidRPr="004D7B39">
              <w:rPr>
                <w:rFonts w:ascii="Aptos" w:hAnsi="Aptos" w:cstheme="majorHAnsi"/>
                <w:b/>
                <w:bCs/>
              </w:rPr>
              <w:t xml:space="preserve">Il Campbell. Seconda edizione - Corso di biologia Secondo biennio - Biologia molecolare, genetica, </w:t>
            </w:r>
            <w:r w:rsidR="00F41B67">
              <w:rPr>
                <w:rFonts w:ascii="Aptos" w:hAnsi="Aptos" w:cstheme="majorHAnsi"/>
                <w:b/>
                <w:bCs/>
              </w:rPr>
              <w:t xml:space="preserve">biotecnologie, </w:t>
            </w:r>
            <w:r w:rsidRPr="004D7B39">
              <w:rPr>
                <w:rFonts w:ascii="Aptos" w:hAnsi="Aptos" w:cstheme="majorHAnsi"/>
                <w:b/>
                <w:bCs/>
              </w:rPr>
              <w:t>evoluzione</w:t>
            </w:r>
          </w:p>
        </w:tc>
        <w:tc>
          <w:tcPr>
            <w:tcW w:w="5098" w:type="dxa"/>
          </w:tcPr>
          <w:p w14:paraId="14CA4134" w14:textId="7C0CEBF0" w:rsidR="004D7B39" w:rsidRPr="004D7B39" w:rsidRDefault="004D7B39" w:rsidP="006650C5">
            <w:pPr>
              <w:rPr>
                <w:rFonts w:ascii="Aptos" w:hAnsi="Aptos" w:cstheme="majorHAnsi"/>
                <w:b/>
                <w:bCs/>
              </w:rPr>
            </w:pPr>
            <w:r w:rsidRPr="004D7B39">
              <w:rPr>
                <w:rFonts w:ascii="Aptos" w:hAnsi="Aptos" w:cstheme="majorHAnsi"/>
                <w:b/>
                <w:bCs/>
              </w:rPr>
              <w:t>Il Campbell. Seconda edizione - Corso di biologia Secondo biennio – Corpo umano</w:t>
            </w:r>
          </w:p>
        </w:tc>
      </w:tr>
      <w:tr w:rsidR="006650C5" w:rsidRPr="008133EB" w14:paraId="7A6426CF" w14:textId="561DE7F7" w:rsidTr="006650C5">
        <w:trPr>
          <w:trHeight w:val="963"/>
        </w:trPr>
        <w:tc>
          <w:tcPr>
            <w:tcW w:w="5098" w:type="dxa"/>
          </w:tcPr>
          <w:p w14:paraId="19FC15A2" w14:textId="7BE6FC94" w:rsidR="004D7B39" w:rsidRDefault="004D7B39" w:rsidP="004D7B39">
            <w:pPr>
              <w:rPr>
                <w:rFonts w:ascii="Aptos" w:hAnsi="Aptos" w:cstheme="majorHAnsi"/>
              </w:rPr>
            </w:pPr>
            <w:r w:rsidRPr="004D7B39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0EB5EEA3" w14:textId="7490A06E" w:rsidR="005D0B2E" w:rsidRPr="004D7B39" w:rsidRDefault="005D0B2E" w:rsidP="004D7B39">
            <w:pPr>
              <w:rPr>
                <w:rFonts w:ascii="Aptos" w:hAnsi="Aptos" w:cstheme="majorHAnsi"/>
              </w:rPr>
            </w:pPr>
            <w:r w:rsidRPr="004D7B39">
              <w:rPr>
                <w:rFonts w:ascii="Aptos" w:hAnsi="Aptos" w:cstheme="majorHAnsi"/>
              </w:rPr>
              <w:t>pp. 168</w:t>
            </w:r>
          </w:p>
          <w:p w14:paraId="2675A49F" w14:textId="70DB2A74" w:rsidR="004D7B39" w:rsidRPr="004D7B39" w:rsidRDefault="004D7B39" w:rsidP="004D7B39">
            <w:pPr>
              <w:rPr>
                <w:rFonts w:ascii="Aptos" w:hAnsi="Aptos" w:cstheme="majorHAnsi"/>
              </w:rPr>
            </w:pPr>
            <w:r w:rsidRPr="004D7B39">
              <w:rPr>
                <w:rFonts w:ascii="Aptos" w:hAnsi="Aptos" w:cstheme="majorHAnsi"/>
              </w:rPr>
              <w:t>9788893798235</w:t>
            </w:r>
          </w:p>
          <w:p w14:paraId="671060F3" w14:textId="03D6EDCE" w:rsidR="006650C5" w:rsidRPr="008133EB" w:rsidRDefault="004D7B39" w:rsidP="006650C5">
            <w:pPr>
              <w:rPr>
                <w:rFonts w:ascii="Aptos" w:hAnsi="Aptos" w:cstheme="majorHAnsi"/>
              </w:rPr>
            </w:pPr>
            <w:r w:rsidRPr="004D7B39">
              <w:rPr>
                <w:rFonts w:ascii="Aptos" w:hAnsi="Aptos" w:cstheme="majorHAnsi"/>
              </w:rPr>
              <w:t>19,50 €</w:t>
            </w:r>
          </w:p>
        </w:tc>
        <w:tc>
          <w:tcPr>
            <w:tcW w:w="5098" w:type="dxa"/>
          </w:tcPr>
          <w:p w14:paraId="0964E0BD" w14:textId="699916B4" w:rsidR="005D0B2E" w:rsidRPr="005D0B2E" w:rsidRDefault="005D0B2E" w:rsidP="005D0B2E">
            <w:pPr>
              <w:rPr>
                <w:rFonts w:ascii="Aptos" w:hAnsi="Aptos" w:cstheme="majorHAnsi"/>
              </w:rPr>
            </w:pPr>
            <w:r w:rsidRPr="005D0B2E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42784DC4" w14:textId="77777777" w:rsidR="005D0B2E" w:rsidRDefault="005D0B2E" w:rsidP="005D0B2E">
            <w:pPr>
              <w:rPr>
                <w:rFonts w:ascii="Aptos" w:hAnsi="Aptos" w:cstheme="majorHAnsi"/>
              </w:rPr>
            </w:pPr>
            <w:r w:rsidRPr="005D0B2E">
              <w:rPr>
                <w:rFonts w:ascii="Aptos" w:hAnsi="Aptos" w:cstheme="majorHAnsi"/>
              </w:rPr>
              <w:t>pp. 336</w:t>
            </w:r>
          </w:p>
          <w:p w14:paraId="082C4D01" w14:textId="5E88D5A0" w:rsidR="005D0B2E" w:rsidRPr="005D0B2E" w:rsidRDefault="005D0B2E" w:rsidP="005D0B2E">
            <w:pPr>
              <w:rPr>
                <w:rFonts w:ascii="Aptos" w:hAnsi="Aptos" w:cstheme="majorHAnsi"/>
              </w:rPr>
            </w:pPr>
            <w:r w:rsidRPr="005D0B2E">
              <w:rPr>
                <w:rFonts w:ascii="Aptos" w:hAnsi="Aptos" w:cstheme="majorHAnsi"/>
              </w:rPr>
              <w:t>9788893798242</w:t>
            </w:r>
          </w:p>
          <w:p w14:paraId="5458D994" w14:textId="0B27EF8B" w:rsidR="006650C5" w:rsidRPr="004D6730" w:rsidRDefault="005D0B2E" w:rsidP="006650C5">
            <w:pPr>
              <w:rPr>
                <w:rFonts w:ascii="Aptos" w:hAnsi="Aptos" w:cstheme="majorHAnsi"/>
              </w:rPr>
            </w:pPr>
            <w:r w:rsidRPr="005D0B2E">
              <w:rPr>
                <w:rFonts w:ascii="Aptos" w:hAnsi="Aptos" w:cstheme="majorHAnsi"/>
              </w:rPr>
              <w:t>24,90 €</w:t>
            </w:r>
          </w:p>
        </w:tc>
      </w:tr>
      <w:tr w:rsidR="006650C5" w:rsidRPr="008133EB" w14:paraId="49B4C143" w14:textId="6D9C547A" w:rsidTr="00F563BD">
        <w:trPr>
          <w:trHeight w:val="250"/>
        </w:trPr>
        <w:tc>
          <w:tcPr>
            <w:tcW w:w="10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C4A8" w14:textId="1E1F5190" w:rsidR="006650C5" w:rsidRPr="00412033" w:rsidRDefault="00E57326" w:rsidP="006650C5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4D6730">
              <w:rPr>
                <w:rFonts w:ascii="Aptos" w:hAnsi="Aptos" w:cstheme="majorHAnsi"/>
                <w:b/>
                <w:bCs/>
              </w:rPr>
              <w:t>Il Campbell</w:t>
            </w:r>
            <w:r>
              <w:rPr>
                <w:rFonts w:ascii="Aptos" w:hAnsi="Aptos" w:cstheme="majorHAnsi"/>
                <w:b/>
                <w:bCs/>
              </w:rPr>
              <w:t xml:space="preserve">. </w:t>
            </w:r>
            <w:r w:rsidRPr="004D6730">
              <w:rPr>
                <w:rFonts w:ascii="Aptos" w:hAnsi="Aptos" w:cstheme="majorHAnsi"/>
                <w:b/>
                <w:bCs/>
              </w:rPr>
              <w:t xml:space="preserve">Seconda edizione - Corso di biologia </w:t>
            </w:r>
            <w:r>
              <w:rPr>
                <w:rFonts w:ascii="Aptos" w:hAnsi="Aptos" w:cstheme="majorHAnsi"/>
                <w:b/>
                <w:bCs/>
              </w:rPr>
              <w:t>Secondo biennio – Volume unico</w:t>
            </w:r>
          </w:p>
        </w:tc>
      </w:tr>
      <w:tr w:rsidR="006650C5" w:rsidRPr="008133EB" w14:paraId="4BABD2BA" w14:textId="4190D8B5" w:rsidTr="00E14679">
        <w:trPr>
          <w:trHeight w:val="963"/>
        </w:trPr>
        <w:tc>
          <w:tcPr>
            <w:tcW w:w="10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1699" w14:textId="5362EDA7" w:rsidR="00E57326" w:rsidRDefault="00E57326" w:rsidP="00E57326">
            <w:pPr>
              <w:rPr>
                <w:rFonts w:ascii="Aptos" w:hAnsi="Aptos" w:cstheme="majorHAnsi"/>
              </w:rPr>
            </w:pPr>
            <w:r w:rsidRPr="00E57326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6A942FBC" w14:textId="51F82BA4" w:rsidR="00E57326" w:rsidRPr="00E57326" w:rsidRDefault="00E57326" w:rsidP="00E57326">
            <w:pPr>
              <w:rPr>
                <w:rFonts w:ascii="Aptos" w:hAnsi="Aptos" w:cstheme="majorHAnsi"/>
              </w:rPr>
            </w:pPr>
            <w:r w:rsidRPr="00E57326">
              <w:rPr>
                <w:rFonts w:ascii="Aptos" w:hAnsi="Aptos" w:cstheme="majorHAnsi"/>
              </w:rPr>
              <w:t>pp. 456</w:t>
            </w:r>
          </w:p>
          <w:p w14:paraId="1DDD474E" w14:textId="7FC74033" w:rsidR="00E57326" w:rsidRPr="00E57326" w:rsidRDefault="00E57326" w:rsidP="00E57326">
            <w:pPr>
              <w:rPr>
                <w:rFonts w:ascii="Aptos" w:hAnsi="Aptos" w:cstheme="majorHAnsi"/>
              </w:rPr>
            </w:pPr>
            <w:r w:rsidRPr="00E57326">
              <w:rPr>
                <w:rFonts w:ascii="Aptos" w:hAnsi="Aptos" w:cstheme="majorHAnsi"/>
              </w:rPr>
              <w:t>9788893798228</w:t>
            </w:r>
          </w:p>
          <w:p w14:paraId="6CD67CC1" w14:textId="4E23735E" w:rsidR="006650C5" w:rsidRPr="00412033" w:rsidRDefault="00E57326" w:rsidP="006650C5">
            <w:pPr>
              <w:rPr>
                <w:rFonts w:ascii="Aptos" w:hAnsi="Aptos" w:cstheme="majorHAnsi"/>
              </w:rPr>
            </w:pPr>
            <w:r w:rsidRPr="00E57326">
              <w:rPr>
                <w:rFonts w:ascii="Aptos" w:hAnsi="Aptos" w:cstheme="majorHAnsi"/>
              </w:rPr>
              <w:t>38,00 €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55002AE4" w14:textId="17FFA0FA" w:rsidR="00D74CC5" w:rsidRDefault="006650C5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6650C5">
        <w:rPr>
          <w:rFonts w:ascii="Aptos" w:hAnsi="Aptos" w:cs="Open Sans"/>
          <w:color w:val="333333"/>
          <w:shd w:val="clear" w:color="auto" w:fill="FFFFFF"/>
        </w:rPr>
        <w:t>Una seconda edizione di </w:t>
      </w:r>
      <w:r w:rsidRPr="006650C5">
        <w:rPr>
          <w:rFonts w:ascii="Aptos" w:hAnsi="Aptos" w:cs="Open Sans"/>
          <w:i/>
          <w:iCs/>
          <w:color w:val="333333"/>
          <w:shd w:val="clear" w:color="auto" w:fill="FFFFFF"/>
        </w:rPr>
        <w:t>Il Campbell</w:t>
      </w:r>
      <w:r w:rsidRPr="006650C5">
        <w:rPr>
          <w:rFonts w:ascii="Aptos" w:hAnsi="Aptos" w:cs="Open Sans"/>
          <w:color w:val="333333"/>
          <w:shd w:val="clear" w:color="auto" w:fill="FFFFFF"/>
        </w:rPr>
        <w:t> aggiornata nei contenuti e attenta alle nuove esigenze della scuola italiana, con nuovo spazio dedicato alle biotecnologie e proposte didattiche mirate su temi di Educazione civica, Salute e Orientamento.</w:t>
      </w:r>
    </w:p>
    <w:p w14:paraId="6389E941" w14:textId="77777777" w:rsidR="006650C5" w:rsidRPr="008133EB" w:rsidRDefault="006650C5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754F5799" w14:textId="77777777" w:rsidR="00FB6D78" w:rsidRPr="00FB6D78" w:rsidRDefault="00FB6D78" w:rsidP="00FB6D78">
      <w:pPr>
        <w:shd w:val="clear" w:color="auto" w:fill="FFFFFF"/>
        <w:rPr>
          <w:rFonts w:ascii="Aptos" w:hAnsi="Aptos" w:cstheme="majorHAnsi"/>
          <w:b/>
          <w:bCs/>
        </w:rPr>
      </w:pPr>
      <w:r w:rsidRPr="00FB6D78">
        <w:rPr>
          <w:rFonts w:ascii="Aptos" w:hAnsi="Aptos" w:cstheme="majorHAnsi"/>
          <w:b/>
          <w:bCs/>
        </w:rPr>
        <w:t>Le principali caratteristiche dell’opera</w:t>
      </w:r>
    </w:p>
    <w:p w14:paraId="7FE07B85" w14:textId="77777777" w:rsidR="00FB6D78" w:rsidRPr="00FB6D78" w:rsidRDefault="00FB6D78" w:rsidP="00FB6D78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FB6D78">
        <w:rPr>
          <w:rFonts w:ascii="Aptos" w:hAnsi="Aptos" w:cstheme="majorHAnsi"/>
          <w:b/>
          <w:bCs/>
        </w:rPr>
        <w:t>Aggiornamento dei contenuti e nuovo indice</w:t>
      </w:r>
      <w:r w:rsidRPr="00FB6D78">
        <w:rPr>
          <w:rFonts w:ascii="Aptos" w:hAnsi="Aptos" w:cstheme="majorHAnsi"/>
        </w:rPr>
        <w:t>: in questa seconda edizione sono stati aggiornati i contenuti alle ultime frontiere della biologia, presentando, in particolare, un nuovo capitolo sulle biotecnologie. Inoltre, pur mantenendo l’impianto narrativo e metodologico del </w:t>
      </w:r>
      <w:r w:rsidRPr="00FB6D78">
        <w:rPr>
          <w:rFonts w:ascii="Aptos" w:hAnsi="Aptos" w:cstheme="majorHAnsi"/>
          <w:i/>
          <w:iCs/>
        </w:rPr>
        <w:t>Campbell</w:t>
      </w:r>
      <w:r w:rsidRPr="00FB6D78">
        <w:rPr>
          <w:rFonts w:ascii="Aptos" w:hAnsi="Aptos" w:cstheme="majorHAnsi"/>
        </w:rPr>
        <w:t>, è stata migliorata la leggibilità dei testi per una maggiore accessibilità dell’intera opera.</w:t>
      </w:r>
    </w:p>
    <w:p w14:paraId="61EF8FBB" w14:textId="77777777" w:rsidR="00FB6D78" w:rsidRPr="00FB6D78" w:rsidRDefault="00FB6D78" w:rsidP="00FB6D78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FB6D78">
        <w:rPr>
          <w:rFonts w:ascii="Aptos" w:hAnsi="Aptos" w:cstheme="majorHAnsi"/>
          <w:b/>
          <w:bCs/>
        </w:rPr>
        <w:t>Tema Salute</w:t>
      </w:r>
      <w:r w:rsidRPr="00FB6D78">
        <w:rPr>
          <w:rFonts w:ascii="Aptos" w:hAnsi="Aptos" w:cstheme="majorHAnsi"/>
        </w:rPr>
        <w:t>: il corso si arricchisce con le schede </w:t>
      </w:r>
      <w:r w:rsidRPr="00FB6D78">
        <w:rPr>
          <w:rFonts w:ascii="Aptos" w:hAnsi="Aptos" w:cstheme="majorHAnsi"/>
          <w:b/>
          <w:bCs/>
          <w:i/>
          <w:iCs/>
        </w:rPr>
        <w:t>Biologia&amp;Medicina</w:t>
      </w:r>
      <w:r w:rsidRPr="00FB6D78">
        <w:rPr>
          <w:rFonts w:ascii="Aptos" w:hAnsi="Aptos" w:cstheme="majorHAnsi"/>
          <w:i/>
          <w:iCs/>
        </w:rPr>
        <w:t>,</w:t>
      </w:r>
      <w:r w:rsidRPr="00FB6D78">
        <w:rPr>
          <w:rFonts w:ascii="Aptos" w:hAnsi="Aptos" w:cstheme="majorHAnsi"/>
        </w:rPr>
        <w:t> che approfondiscono tematiche legate alla salute della persona e ai corretti stili di vita.</w:t>
      </w:r>
    </w:p>
    <w:p w14:paraId="3E69E0DC" w14:textId="77777777" w:rsidR="00FB6D78" w:rsidRPr="00FB6D78" w:rsidRDefault="00FB6D78" w:rsidP="00FB6D78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FB6D78">
        <w:rPr>
          <w:rFonts w:ascii="Aptos" w:hAnsi="Aptos" w:cstheme="majorHAnsi"/>
          <w:b/>
          <w:bCs/>
        </w:rPr>
        <w:t>Educazione civica-Sostenibilità</w:t>
      </w:r>
      <w:r w:rsidRPr="00FB6D78">
        <w:rPr>
          <w:rFonts w:ascii="Aptos" w:hAnsi="Aptos" w:cstheme="majorHAnsi"/>
        </w:rPr>
        <w:t>: in ciascun capitolo è presente una scheda relativa alle frontiere della ricerca in campo biologico (</w:t>
      </w:r>
      <w:r w:rsidRPr="00FB6D78">
        <w:rPr>
          <w:rFonts w:ascii="Aptos" w:hAnsi="Aptos" w:cstheme="majorHAnsi"/>
          <w:b/>
          <w:bCs/>
          <w:i/>
          <w:iCs/>
        </w:rPr>
        <w:t>Orizzonti della Biologia</w:t>
      </w:r>
      <w:r w:rsidRPr="00FB6D78">
        <w:rPr>
          <w:rFonts w:ascii="Aptos" w:hAnsi="Aptos" w:cstheme="majorHAnsi"/>
        </w:rPr>
        <w:t>), dove i contenuti sono presentati con una prospettiva attenta al tema della sostenibilità. In questa direzione si orienta anche il </w:t>
      </w:r>
      <w:r w:rsidRPr="00FB6D78">
        <w:rPr>
          <w:rFonts w:ascii="Aptos" w:hAnsi="Aptos" w:cstheme="majorHAnsi"/>
          <w:b/>
          <w:bCs/>
        </w:rPr>
        <w:t>podcast </w:t>
      </w:r>
      <w:r w:rsidRPr="00FB6D78">
        <w:rPr>
          <w:rFonts w:ascii="Aptos" w:hAnsi="Aptos" w:cstheme="majorHAnsi"/>
          <w:b/>
          <w:bCs/>
          <w:i/>
          <w:iCs/>
        </w:rPr>
        <w:t>Scienza e Sostenibilità</w:t>
      </w:r>
      <w:r w:rsidRPr="00FB6D78">
        <w:rPr>
          <w:rFonts w:ascii="Aptos" w:hAnsi="Aptos" w:cstheme="majorHAnsi"/>
        </w:rPr>
        <w:t>, ricco di puntate dedicate ai temi della biologia.</w:t>
      </w:r>
    </w:p>
    <w:p w14:paraId="7EE42F49" w14:textId="77777777" w:rsidR="00FB6D78" w:rsidRPr="00FB6D78" w:rsidRDefault="00FB6D78" w:rsidP="00FB6D78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FB6D78">
        <w:rPr>
          <w:rFonts w:ascii="Aptos" w:hAnsi="Aptos" w:cstheme="majorHAnsi"/>
          <w:b/>
          <w:bCs/>
        </w:rPr>
        <w:t>Orientamento</w:t>
      </w:r>
      <w:r w:rsidRPr="00FB6D78">
        <w:rPr>
          <w:rFonts w:ascii="Aptos" w:hAnsi="Aptos" w:cstheme="majorHAnsi"/>
        </w:rPr>
        <w:t>: al tema dell’orientamento sono dedicate le schede sui mestieri della scienza (</w:t>
      </w:r>
      <w:r w:rsidRPr="00FB6D78">
        <w:rPr>
          <w:rFonts w:ascii="Aptos" w:hAnsi="Aptos" w:cstheme="majorHAnsi"/>
          <w:b/>
          <w:bCs/>
          <w:i/>
          <w:iCs/>
        </w:rPr>
        <w:t>Obiettivo Orientamento</w:t>
      </w:r>
      <w:r w:rsidRPr="00FB6D78">
        <w:rPr>
          <w:rFonts w:ascii="Aptos" w:hAnsi="Aptos" w:cstheme="majorHAnsi"/>
        </w:rPr>
        <w:t>), contenenti interessanti interviste a ricercatori: si possono leggere ma anche ascoltare nel relativo </w:t>
      </w:r>
      <w:r w:rsidRPr="00FB6D78">
        <w:rPr>
          <w:rFonts w:ascii="Aptos" w:hAnsi="Aptos" w:cstheme="majorHAnsi"/>
          <w:b/>
          <w:bCs/>
        </w:rPr>
        <w:t>podcast </w:t>
      </w:r>
      <w:r w:rsidRPr="00FB6D78">
        <w:rPr>
          <w:rFonts w:ascii="Aptos" w:hAnsi="Aptos" w:cstheme="majorHAnsi"/>
          <w:b/>
          <w:bCs/>
          <w:i/>
          <w:iCs/>
        </w:rPr>
        <w:t>I mestieri della scienza</w:t>
      </w:r>
      <w:r w:rsidRPr="00FB6D78">
        <w:rPr>
          <w:rFonts w:ascii="Aptos" w:hAnsi="Aptos" w:cstheme="majorHAnsi"/>
        </w:rPr>
        <w:t>.</w:t>
      </w:r>
    </w:p>
    <w:p w14:paraId="2636C6D3" w14:textId="77777777" w:rsidR="006E447C" w:rsidRPr="008133EB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087D54DE" w14:textId="54141659" w:rsidR="00E965D6" w:rsidRPr="00283614" w:rsidRDefault="00A50AB4" w:rsidP="00E965D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DD4426">
        <w:rPr>
          <w:rFonts w:ascii="Aptos" w:hAnsi="Aptos" w:cstheme="majorHAnsi"/>
          <w:shd w:val="clear" w:color="auto" w:fill="FFFFFF"/>
        </w:rPr>
        <w:t>Libro aperto include:</w:t>
      </w:r>
    </w:p>
    <w:p w14:paraId="4B2D8437" w14:textId="746B6E7F" w:rsidR="00E965D6" w:rsidRPr="00AC0B6C" w:rsidRDefault="00DD4426" w:rsidP="00DD442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DD4426">
        <w:rPr>
          <w:rFonts w:ascii="Aptos" w:hAnsi="Aptos" w:cstheme="majorHAnsi"/>
          <w:b/>
          <w:bCs/>
          <w:shd w:val="clear" w:color="auto" w:fill="FFFFFF"/>
        </w:rPr>
        <w:t>MyApp</w:t>
      </w:r>
      <w:r w:rsidRPr="00DD4426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</w:t>
      </w:r>
      <w:r w:rsidR="00AC0B6C" w:rsidRPr="00AC0B6C">
        <w:rPr>
          <w:rFonts w:ascii="Aptos" w:hAnsi="Aptos" w:cstheme="majorHAnsi"/>
          <w:shd w:val="clear" w:color="auto" w:fill="FFFFFF"/>
        </w:rPr>
        <w:t>:</w:t>
      </w:r>
      <w:r w:rsidR="00AC0B6C" w:rsidRPr="00AC0B6C">
        <w:rPr>
          <w:rFonts w:ascii="Aptos" w:hAnsi="Aptos" w:cstheme="majorHAnsi"/>
          <w:shd w:val="clear" w:color="auto" w:fill="FFFFFF"/>
        </w:rPr>
        <w:br/>
        <w:t>- audio;</w:t>
      </w:r>
      <w:r w:rsidR="00AC0B6C" w:rsidRPr="00AC0B6C">
        <w:rPr>
          <w:rFonts w:ascii="Aptos" w:hAnsi="Aptos" w:cstheme="majorHAnsi"/>
          <w:shd w:val="clear" w:color="auto" w:fill="FFFFFF"/>
        </w:rPr>
        <w:br/>
        <w:t>- video;</w:t>
      </w:r>
      <w:r w:rsidR="00AC0B6C" w:rsidRPr="00AC0B6C">
        <w:rPr>
          <w:rFonts w:ascii="Aptos" w:hAnsi="Aptos" w:cstheme="majorHAnsi"/>
          <w:shd w:val="clear" w:color="auto" w:fill="FFFFFF"/>
        </w:rPr>
        <w:br/>
        <w:t>- animazioni; </w:t>
      </w:r>
      <w:r w:rsidR="00AC0B6C" w:rsidRPr="00AC0B6C">
        <w:rPr>
          <w:rFonts w:ascii="Aptos" w:hAnsi="Aptos" w:cstheme="majorHAnsi"/>
          <w:shd w:val="clear" w:color="auto" w:fill="FFFFFF"/>
        </w:rPr>
        <w:br/>
        <w:t>- podcast;</w:t>
      </w:r>
      <w:r w:rsidR="00AC0B6C" w:rsidRPr="00AC0B6C">
        <w:rPr>
          <w:rFonts w:ascii="Aptos" w:hAnsi="Aptos" w:cstheme="majorHAnsi"/>
          <w:shd w:val="clear" w:color="auto" w:fill="FFFFFF"/>
        </w:rPr>
        <w:br/>
        <w:t>- esercizi interattivi;</w:t>
      </w:r>
      <w:r w:rsidR="00AC0B6C" w:rsidRPr="00AC0B6C">
        <w:rPr>
          <w:rFonts w:ascii="Aptos" w:hAnsi="Aptos" w:cstheme="majorHAnsi"/>
          <w:shd w:val="clear" w:color="auto" w:fill="FFFFFF"/>
        </w:rPr>
        <w:br/>
        <w:t>- schede di laboratorio;</w:t>
      </w:r>
      <w:r w:rsidR="00AC0B6C" w:rsidRPr="00AC0B6C">
        <w:rPr>
          <w:rFonts w:ascii="Aptos" w:hAnsi="Aptos" w:cstheme="majorHAnsi"/>
          <w:shd w:val="clear" w:color="auto" w:fill="FFFFFF"/>
        </w:rPr>
        <w:br/>
        <w:t>- mappe;</w:t>
      </w:r>
      <w:r w:rsidR="00AC0B6C" w:rsidRPr="00AC0B6C">
        <w:rPr>
          <w:rFonts w:ascii="Aptos" w:hAnsi="Aptos" w:cstheme="majorHAnsi"/>
          <w:shd w:val="clear" w:color="auto" w:fill="FFFFFF"/>
        </w:rPr>
        <w:br/>
        <w:t>- audiosintesi.</w:t>
      </w:r>
    </w:p>
    <w:p w14:paraId="2C361B55" w14:textId="47748257" w:rsidR="00E965D6" w:rsidRPr="00283614" w:rsidRDefault="00E965D6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</w:t>
      </w:r>
      <w:r w:rsidRPr="00283614">
        <w:rPr>
          <w:rFonts w:ascii="Aptos" w:hAnsi="Aptos" w:cstheme="majorHAnsi"/>
          <w:shd w:val="clear" w:color="auto" w:fill="FFFFFF"/>
        </w:rPr>
        <w:lastRenderedPageBreak/>
        <w:t xml:space="preserve">contenuti offline tramite un’app dedicata. </w:t>
      </w:r>
      <w:r w:rsidR="00AC0B6C" w:rsidRPr="00AC0B6C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AC0B6C" w:rsidRPr="004725B6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AC0B6C" w:rsidRPr="00AC0B6C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</w:t>
      </w:r>
      <w:r w:rsidR="00CA5BDC">
        <w:rPr>
          <w:rFonts w:ascii="Aptos" w:hAnsi="Aptos" w:cstheme="majorHAnsi"/>
          <w:shd w:val="clear" w:color="auto" w:fill="FFFFFF"/>
        </w:rPr>
        <w:t xml:space="preserve">. Tra </w:t>
      </w:r>
      <w:r w:rsidR="00AC0B6C" w:rsidRPr="00AC0B6C">
        <w:rPr>
          <w:rFonts w:ascii="Aptos" w:hAnsi="Aptos" w:cstheme="majorHAnsi"/>
          <w:shd w:val="clear" w:color="auto" w:fill="FFFFFF"/>
        </w:rPr>
        <w:t>i materiali digitali integrativi</w:t>
      </w:r>
      <w:r w:rsidR="00CA5BDC">
        <w:rPr>
          <w:rFonts w:ascii="Aptos" w:hAnsi="Aptos" w:cstheme="majorHAnsi"/>
          <w:shd w:val="clear" w:color="auto" w:fill="FFFFFF"/>
        </w:rPr>
        <w:t xml:space="preserve"> troviamo</w:t>
      </w:r>
      <w:r w:rsidR="00AC0B6C" w:rsidRPr="00AC0B6C">
        <w:rPr>
          <w:rFonts w:ascii="Aptos" w:hAnsi="Aptos" w:cstheme="majorHAnsi"/>
          <w:shd w:val="clear" w:color="auto" w:fill="FFFFFF"/>
        </w:rPr>
        <w:t>:</w:t>
      </w:r>
      <w:r w:rsidR="00AC0B6C" w:rsidRPr="00AC0B6C">
        <w:rPr>
          <w:rFonts w:ascii="Aptos" w:hAnsi="Aptos" w:cstheme="majorHAnsi"/>
          <w:shd w:val="clear" w:color="auto" w:fill="FFFFFF"/>
        </w:rPr>
        <w:br/>
        <w:t>- audio;</w:t>
      </w:r>
      <w:r w:rsidR="00AC0B6C" w:rsidRPr="00AC0B6C">
        <w:rPr>
          <w:rFonts w:ascii="Aptos" w:hAnsi="Aptos" w:cstheme="majorHAnsi"/>
          <w:shd w:val="clear" w:color="auto" w:fill="FFFFFF"/>
        </w:rPr>
        <w:br/>
        <w:t>- video;</w:t>
      </w:r>
      <w:r w:rsidR="00AC0B6C" w:rsidRPr="00AC0B6C">
        <w:rPr>
          <w:rFonts w:ascii="Aptos" w:hAnsi="Aptos" w:cstheme="majorHAnsi"/>
          <w:shd w:val="clear" w:color="auto" w:fill="FFFFFF"/>
        </w:rPr>
        <w:br/>
        <w:t>- animazioni; </w:t>
      </w:r>
      <w:r w:rsidR="00AC0B6C" w:rsidRPr="00AC0B6C">
        <w:rPr>
          <w:rFonts w:ascii="Aptos" w:hAnsi="Aptos" w:cstheme="majorHAnsi"/>
          <w:shd w:val="clear" w:color="auto" w:fill="FFFFFF"/>
        </w:rPr>
        <w:br/>
        <w:t>- podcast;</w:t>
      </w:r>
      <w:r w:rsidR="00AC0B6C" w:rsidRPr="00AC0B6C">
        <w:rPr>
          <w:rFonts w:ascii="Aptos" w:hAnsi="Aptos" w:cstheme="majorHAnsi"/>
          <w:shd w:val="clear" w:color="auto" w:fill="FFFFFF"/>
        </w:rPr>
        <w:br/>
        <w:t>- esercizi interattivi;</w:t>
      </w:r>
      <w:r w:rsidR="00AC0B6C" w:rsidRPr="00AC0B6C">
        <w:rPr>
          <w:rFonts w:ascii="Aptos" w:hAnsi="Aptos" w:cstheme="majorHAnsi"/>
          <w:shd w:val="clear" w:color="auto" w:fill="FFFFFF"/>
        </w:rPr>
        <w:br/>
        <w:t>- schede di laboratorio;</w:t>
      </w:r>
      <w:r w:rsidR="00AC0B6C" w:rsidRPr="00AC0B6C">
        <w:rPr>
          <w:rFonts w:ascii="Aptos" w:hAnsi="Aptos" w:cstheme="majorHAnsi"/>
          <w:shd w:val="clear" w:color="auto" w:fill="FFFFFF"/>
        </w:rPr>
        <w:br/>
        <w:t>- mappe;</w:t>
      </w:r>
      <w:r w:rsidR="00AC0B6C" w:rsidRPr="00AC0B6C">
        <w:rPr>
          <w:rFonts w:ascii="Aptos" w:hAnsi="Aptos" w:cstheme="majorHAnsi"/>
          <w:shd w:val="clear" w:color="auto" w:fill="FFFFFF"/>
        </w:rPr>
        <w:br/>
        <w:t>- audiosintesi.</w:t>
      </w:r>
    </w:p>
    <w:p w14:paraId="7B4BD4B7" w14:textId="1AE02A05" w:rsidR="00D437D8" w:rsidRPr="00D437D8" w:rsidRDefault="00E965D6" w:rsidP="00D437D8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>, l</w:t>
      </w:r>
      <w:r w:rsidR="00CA5BDC">
        <w:rPr>
          <w:rFonts w:ascii="Aptos" w:hAnsi="Aptos" w:cstheme="majorHAnsi"/>
          <w:shd w:val="clear" w:color="auto" w:fill="FFFFFF"/>
        </w:rPr>
        <w:t xml:space="preserve">’ambiente </w:t>
      </w:r>
      <w:r w:rsidRPr="00283614">
        <w:rPr>
          <w:rFonts w:ascii="Aptos" w:hAnsi="Aptos" w:cstheme="majorHAnsi"/>
          <w:shd w:val="clear" w:color="auto" w:fill="FFFFFF"/>
        </w:rPr>
        <w:t>online con ulteriori risorse digitali per creare lezioni, verificare i progressi degli studenti e accedere alla Guida del libro in adozione e a una selezione di contenuti di formazione Learning Academy.</w:t>
      </w:r>
    </w:p>
    <w:p w14:paraId="2F570BF9" w14:textId="77777777" w:rsidR="00D437D8" w:rsidRDefault="00D437D8" w:rsidP="00D437D8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D437D8">
        <w:rPr>
          <w:rFonts w:ascii="Aptos" w:hAnsi="Aptos" w:cstheme="majorHAnsi"/>
          <w:b/>
          <w:bCs/>
        </w:rPr>
        <w:t>Video library</w:t>
      </w:r>
      <w:r w:rsidRPr="00D437D8">
        <w:rPr>
          <w:rFonts w:ascii="Aptos" w:hAnsi="Aptos" w:cstheme="majorHAnsi"/>
        </w:rPr>
        <w:t>: una raccolta di video per studiare e approfondire.</w:t>
      </w:r>
    </w:p>
    <w:p w14:paraId="2F2A9CAC" w14:textId="330DB149" w:rsidR="00826A7D" w:rsidRDefault="00D437D8" w:rsidP="00D437D8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D437D8">
        <w:rPr>
          <w:rFonts w:ascii="Aptos" w:hAnsi="Aptos" w:cstheme="majorHAnsi"/>
          <w:b/>
          <w:bCs/>
        </w:rPr>
        <w:t>Calendario civile</w:t>
      </w:r>
      <w:r w:rsidRPr="00D437D8">
        <w:rPr>
          <w:rFonts w:ascii="Aptos" w:hAnsi="Aptos" w:cstheme="majorHAnsi"/>
        </w:rPr>
        <w:t xml:space="preserve">: video su temi di cittadinanza legati alle più importanti </w:t>
      </w:r>
      <w:r w:rsidRPr="00D437D8">
        <w:rPr>
          <w:rFonts w:ascii="Aptos" w:hAnsi="Aptos" w:cstheme="majorHAnsi"/>
          <w:b/>
          <w:bCs/>
        </w:rPr>
        <w:t>Giornate nazionali e internazionali</w:t>
      </w:r>
      <w:r w:rsidRPr="00D437D8">
        <w:rPr>
          <w:rFonts w:ascii="Aptos" w:hAnsi="Aptos" w:cstheme="majorHAnsi"/>
        </w:rPr>
        <w:t>.</w:t>
      </w:r>
    </w:p>
    <w:p w14:paraId="71BF5FF5" w14:textId="61A4B300" w:rsidR="00AC0B6C" w:rsidRPr="00AC0B6C" w:rsidRDefault="00AC0B6C" w:rsidP="00AC0B6C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AC0B6C">
        <w:rPr>
          <w:rFonts w:ascii="Aptos" w:hAnsi="Aptos" w:cstheme="majorHAnsi"/>
          <w:b/>
          <w:bCs/>
        </w:rPr>
        <w:t>Podcast</w:t>
      </w:r>
      <w:r w:rsidRPr="00AC0B6C">
        <w:rPr>
          <w:rFonts w:ascii="Aptos" w:hAnsi="Aptos" w:cstheme="majorHAnsi"/>
        </w:rPr>
        <w:t xml:space="preserve">: il corso è abbinato al progetto Ascoltando s’impara. I podcast didattici di Sanoma e Chora Media. Un progetto educativo originale e coinvolgente che porta il format dei podcast a scuola sulla base dell’esperienza editoriale scolastica di Sanoma e dell’esperienza editoriale audio di Chora Media. In particolare, il corso è abbinato alla serie </w:t>
      </w:r>
      <w:r w:rsidRPr="00AC0B6C">
        <w:rPr>
          <w:rFonts w:ascii="Aptos" w:hAnsi="Aptos" w:cstheme="majorHAnsi"/>
          <w:b/>
          <w:bCs/>
        </w:rPr>
        <w:t>Scienza e Sostenibilità</w:t>
      </w:r>
      <w:r w:rsidRPr="00AC0B6C">
        <w:rPr>
          <w:rFonts w:ascii="Aptos" w:hAnsi="Aptos" w:cstheme="majorHAnsi"/>
        </w:rPr>
        <w:t>.</w:t>
      </w:r>
    </w:p>
    <w:p w14:paraId="55E3DE50" w14:textId="77777777" w:rsidR="00AC0B6C" w:rsidRPr="00AC0B6C" w:rsidRDefault="00AC0B6C" w:rsidP="00AC0B6C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385945">
        <w:rPr>
          <w:rFonts w:ascii="Aptos" w:hAnsi="Aptos" w:cstheme="majorHAnsi"/>
          <w:b/>
          <w:bCs/>
        </w:rPr>
        <w:t>Video library</w:t>
      </w:r>
      <w:r w:rsidRPr="00AC0B6C">
        <w:rPr>
          <w:rFonts w:ascii="Aptos" w:hAnsi="Aptos" w:cstheme="majorHAnsi"/>
        </w:rPr>
        <w:t>: una raccolta di video per studiare e approfondire.</w:t>
      </w:r>
    </w:p>
    <w:p w14:paraId="21D4793B" w14:textId="77777777" w:rsidR="00AC0B6C" w:rsidRPr="00AC0B6C" w:rsidRDefault="00AC0B6C" w:rsidP="00AC0B6C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AC0B6C">
        <w:rPr>
          <w:rFonts w:ascii="Aptos" w:hAnsi="Aptos" w:cstheme="majorHAnsi"/>
          <w:b/>
          <w:bCs/>
        </w:rPr>
        <w:t>Onlife</w:t>
      </w:r>
      <w:r w:rsidRPr="00AC0B6C">
        <w:rPr>
          <w:rFonts w:ascii="Aptos" w:hAnsi="Aptos" w:cstheme="majorHAnsi"/>
        </w:rPr>
        <w:t>: un percorso di competenze per la cittadinanza digitale.</w:t>
      </w:r>
    </w:p>
    <w:p w14:paraId="4C2BA905" w14:textId="6F3BA1ED" w:rsidR="00AC0B6C" w:rsidRPr="00D437D8" w:rsidRDefault="00AC0B6C" w:rsidP="00AC0B6C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AC0B6C">
        <w:rPr>
          <w:rFonts w:ascii="Aptos" w:hAnsi="Aptos" w:cstheme="majorHAnsi"/>
          <w:b/>
          <w:bCs/>
        </w:rPr>
        <w:t>Calendario civile</w:t>
      </w:r>
      <w:r w:rsidRPr="00AC0B6C">
        <w:rPr>
          <w:rFonts w:ascii="Aptos" w:hAnsi="Aptos" w:cstheme="majorHAnsi"/>
        </w:rPr>
        <w:t xml:space="preserve">: video su temi di cittadinanza legati alle più importanti </w:t>
      </w:r>
      <w:r w:rsidRPr="00A146E8">
        <w:rPr>
          <w:rFonts w:ascii="Aptos" w:hAnsi="Aptos" w:cstheme="majorHAnsi"/>
          <w:b/>
          <w:bCs/>
        </w:rPr>
        <w:t>Giornate nazionali e internazionali</w:t>
      </w:r>
      <w:r w:rsidRPr="00AC0B6C">
        <w:rPr>
          <w:rFonts w:ascii="Aptos" w:hAnsi="Aptos" w:cstheme="majorHAnsi"/>
        </w:rPr>
        <w:t>.</w:t>
      </w: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A7CD8"/>
    <w:multiLevelType w:val="multilevel"/>
    <w:tmpl w:val="9450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7A6529"/>
    <w:multiLevelType w:val="multilevel"/>
    <w:tmpl w:val="6440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4"/>
  </w:num>
  <w:num w:numId="2" w16cid:durableId="1444688488">
    <w:abstractNumId w:val="15"/>
  </w:num>
  <w:num w:numId="3" w16cid:durableId="827788733">
    <w:abstractNumId w:val="27"/>
  </w:num>
  <w:num w:numId="4" w16cid:durableId="1290823386">
    <w:abstractNumId w:val="1"/>
  </w:num>
  <w:num w:numId="5" w16cid:durableId="658458189">
    <w:abstractNumId w:val="25"/>
  </w:num>
  <w:num w:numId="6" w16cid:durableId="1663698585">
    <w:abstractNumId w:val="18"/>
  </w:num>
  <w:num w:numId="7" w16cid:durableId="648288095">
    <w:abstractNumId w:val="20"/>
  </w:num>
  <w:num w:numId="8" w16cid:durableId="867910708">
    <w:abstractNumId w:val="11"/>
  </w:num>
  <w:num w:numId="9" w16cid:durableId="24599816">
    <w:abstractNumId w:val="7"/>
  </w:num>
  <w:num w:numId="10" w16cid:durableId="1709527538">
    <w:abstractNumId w:val="28"/>
  </w:num>
  <w:num w:numId="11" w16cid:durableId="1724479404">
    <w:abstractNumId w:val="22"/>
  </w:num>
  <w:num w:numId="12" w16cid:durableId="2078940057">
    <w:abstractNumId w:val="14"/>
  </w:num>
  <w:num w:numId="13" w16cid:durableId="1539708803">
    <w:abstractNumId w:val="21"/>
  </w:num>
  <w:num w:numId="14" w16cid:durableId="1195458299">
    <w:abstractNumId w:val="3"/>
  </w:num>
  <w:num w:numId="15" w16cid:durableId="1606841022">
    <w:abstractNumId w:val="12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19"/>
  </w:num>
  <w:num w:numId="19" w16cid:durableId="702292492">
    <w:abstractNumId w:val="26"/>
  </w:num>
  <w:num w:numId="20" w16cid:durableId="171383708">
    <w:abstractNumId w:val="23"/>
  </w:num>
  <w:num w:numId="21" w16cid:durableId="1393458822">
    <w:abstractNumId w:val="31"/>
  </w:num>
  <w:num w:numId="22" w16cid:durableId="1472597040">
    <w:abstractNumId w:val="13"/>
  </w:num>
  <w:num w:numId="23" w16cid:durableId="1720320225">
    <w:abstractNumId w:val="30"/>
  </w:num>
  <w:num w:numId="24" w16cid:durableId="938953293">
    <w:abstractNumId w:val="17"/>
  </w:num>
  <w:num w:numId="25" w16cid:durableId="1888373991">
    <w:abstractNumId w:val="34"/>
  </w:num>
  <w:num w:numId="26" w16cid:durableId="2020233696">
    <w:abstractNumId w:val="9"/>
  </w:num>
  <w:num w:numId="27" w16cid:durableId="1316645766">
    <w:abstractNumId w:val="10"/>
  </w:num>
  <w:num w:numId="28" w16cid:durableId="1346440892">
    <w:abstractNumId w:val="33"/>
  </w:num>
  <w:num w:numId="29" w16cid:durableId="693463664">
    <w:abstractNumId w:val="16"/>
  </w:num>
  <w:num w:numId="30" w16cid:durableId="123475063">
    <w:abstractNumId w:val="32"/>
  </w:num>
  <w:num w:numId="31" w16cid:durableId="525564695">
    <w:abstractNumId w:val="8"/>
  </w:num>
  <w:num w:numId="32" w16cid:durableId="436677126">
    <w:abstractNumId w:val="29"/>
  </w:num>
  <w:num w:numId="33" w16cid:durableId="1763645522">
    <w:abstractNumId w:val="5"/>
  </w:num>
  <w:num w:numId="34" w16cid:durableId="1205286506">
    <w:abstractNumId w:val="2"/>
  </w:num>
  <w:num w:numId="35" w16cid:durableId="8753110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8672D"/>
    <w:rsid w:val="000D053A"/>
    <w:rsid w:val="000E7D0C"/>
    <w:rsid w:val="00100817"/>
    <w:rsid w:val="00106B7C"/>
    <w:rsid w:val="00124244"/>
    <w:rsid w:val="001339AB"/>
    <w:rsid w:val="001464EF"/>
    <w:rsid w:val="00154C40"/>
    <w:rsid w:val="001754A0"/>
    <w:rsid w:val="00177EEC"/>
    <w:rsid w:val="0018279D"/>
    <w:rsid w:val="00182B53"/>
    <w:rsid w:val="00184CDA"/>
    <w:rsid w:val="001A4107"/>
    <w:rsid w:val="001D3E7C"/>
    <w:rsid w:val="001D60A0"/>
    <w:rsid w:val="001E1000"/>
    <w:rsid w:val="001F166C"/>
    <w:rsid w:val="001F2B4F"/>
    <w:rsid w:val="00207DBA"/>
    <w:rsid w:val="00252624"/>
    <w:rsid w:val="00261D6C"/>
    <w:rsid w:val="00281334"/>
    <w:rsid w:val="00290443"/>
    <w:rsid w:val="002C7DF4"/>
    <w:rsid w:val="00327666"/>
    <w:rsid w:val="00355405"/>
    <w:rsid w:val="003615DB"/>
    <w:rsid w:val="00370505"/>
    <w:rsid w:val="00375E4B"/>
    <w:rsid w:val="003774C1"/>
    <w:rsid w:val="00385945"/>
    <w:rsid w:val="00396238"/>
    <w:rsid w:val="003B46DE"/>
    <w:rsid w:val="003B4A93"/>
    <w:rsid w:val="003B749E"/>
    <w:rsid w:val="003C5250"/>
    <w:rsid w:val="004113BE"/>
    <w:rsid w:val="00412033"/>
    <w:rsid w:val="00415F2D"/>
    <w:rsid w:val="00425F66"/>
    <w:rsid w:val="004725B6"/>
    <w:rsid w:val="0047421B"/>
    <w:rsid w:val="00494019"/>
    <w:rsid w:val="004C2C1C"/>
    <w:rsid w:val="004D6730"/>
    <w:rsid w:val="004D7B39"/>
    <w:rsid w:val="004E56EE"/>
    <w:rsid w:val="00501DF4"/>
    <w:rsid w:val="005061C3"/>
    <w:rsid w:val="00521035"/>
    <w:rsid w:val="00574A25"/>
    <w:rsid w:val="00576B25"/>
    <w:rsid w:val="00581F4E"/>
    <w:rsid w:val="00593EA5"/>
    <w:rsid w:val="005A336F"/>
    <w:rsid w:val="005D02EC"/>
    <w:rsid w:val="005D0B2E"/>
    <w:rsid w:val="005D46BC"/>
    <w:rsid w:val="00603F1D"/>
    <w:rsid w:val="00612DE3"/>
    <w:rsid w:val="006254AE"/>
    <w:rsid w:val="00631317"/>
    <w:rsid w:val="00650DF0"/>
    <w:rsid w:val="00653479"/>
    <w:rsid w:val="00664483"/>
    <w:rsid w:val="006650C5"/>
    <w:rsid w:val="006736D5"/>
    <w:rsid w:val="0068066E"/>
    <w:rsid w:val="006C11BD"/>
    <w:rsid w:val="006D2D6B"/>
    <w:rsid w:val="006E447C"/>
    <w:rsid w:val="006E501C"/>
    <w:rsid w:val="00703480"/>
    <w:rsid w:val="00722F3D"/>
    <w:rsid w:val="00723565"/>
    <w:rsid w:val="00740D63"/>
    <w:rsid w:val="00755BB4"/>
    <w:rsid w:val="00757611"/>
    <w:rsid w:val="00770E19"/>
    <w:rsid w:val="00773371"/>
    <w:rsid w:val="0078047C"/>
    <w:rsid w:val="007B03B0"/>
    <w:rsid w:val="007B4C9C"/>
    <w:rsid w:val="007C78DF"/>
    <w:rsid w:val="007F3EA0"/>
    <w:rsid w:val="008133EB"/>
    <w:rsid w:val="0082135E"/>
    <w:rsid w:val="00826A7D"/>
    <w:rsid w:val="00850EF5"/>
    <w:rsid w:val="00864C56"/>
    <w:rsid w:val="00881CA9"/>
    <w:rsid w:val="008925D6"/>
    <w:rsid w:val="008A3BF3"/>
    <w:rsid w:val="008A4C29"/>
    <w:rsid w:val="008A6F3C"/>
    <w:rsid w:val="008E2093"/>
    <w:rsid w:val="008F3EE7"/>
    <w:rsid w:val="008F67F6"/>
    <w:rsid w:val="0090189C"/>
    <w:rsid w:val="009108E4"/>
    <w:rsid w:val="00913B5C"/>
    <w:rsid w:val="00930151"/>
    <w:rsid w:val="00937E06"/>
    <w:rsid w:val="00967B99"/>
    <w:rsid w:val="009A511E"/>
    <w:rsid w:val="009E0DF2"/>
    <w:rsid w:val="009E6E30"/>
    <w:rsid w:val="00A04501"/>
    <w:rsid w:val="00A0639D"/>
    <w:rsid w:val="00A07C57"/>
    <w:rsid w:val="00A146E8"/>
    <w:rsid w:val="00A14BD0"/>
    <w:rsid w:val="00A20522"/>
    <w:rsid w:val="00A41E8C"/>
    <w:rsid w:val="00A457C7"/>
    <w:rsid w:val="00A50AB4"/>
    <w:rsid w:val="00A76404"/>
    <w:rsid w:val="00A76B3A"/>
    <w:rsid w:val="00A963E6"/>
    <w:rsid w:val="00A96C84"/>
    <w:rsid w:val="00AA262B"/>
    <w:rsid w:val="00AC0B6C"/>
    <w:rsid w:val="00AC3E57"/>
    <w:rsid w:val="00AD730B"/>
    <w:rsid w:val="00AE16B8"/>
    <w:rsid w:val="00B1506F"/>
    <w:rsid w:val="00B27764"/>
    <w:rsid w:val="00B33E7B"/>
    <w:rsid w:val="00B34550"/>
    <w:rsid w:val="00B45550"/>
    <w:rsid w:val="00B628FC"/>
    <w:rsid w:val="00B64308"/>
    <w:rsid w:val="00B74FF7"/>
    <w:rsid w:val="00BB7DAA"/>
    <w:rsid w:val="00BD6B89"/>
    <w:rsid w:val="00C0027E"/>
    <w:rsid w:val="00C132DD"/>
    <w:rsid w:val="00C227D9"/>
    <w:rsid w:val="00C571F9"/>
    <w:rsid w:val="00C60134"/>
    <w:rsid w:val="00C75122"/>
    <w:rsid w:val="00C8195E"/>
    <w:rsid w:val="00C94F5A"/>
    <w:rsid w:val="00CA5BDC"/>
    <w:rsid w:val="00CA66C6"/>
    <w:rsid w:val="00CB45A8"/>
    <w:rsid w:val="00D012D0"/>
    <w:rsid w:val="00D05CA3"/>
    <w:rsid w:val="00D22F13"/>
    <w:rsid w:val="00D437D8"/>
    <w:rsid w:val="00D67CB7"/>
    <w:rsid w:val="00D74CC5"/>
    <w:rsid w:val="00D7741F"/>
    <w:rsid w:val="00D77B8F"/>
    <w:rsid w:val="00DA03C4"/>
    <w:rsid w:val="00DD01F7"/>
    <w:rsid w:val="00DD4426"/>
    <w:rsid w:val="00DE5454"/>
    <w:rsid w:val="00E1232D"/>
    <w:rsid w:val="00E17189"/>
    <w:rsid w:val="00E57326"/>
    <w:rsid w:val="00E66F54"/>
    <w:rsid w:val="00E8774B"/>
    <w:rsid w:val="00E965D6"/>
    <w:rsid w:val="00E96CB5"/>
    <w:rsid w:val="00EA6573"/>
    <w:rsid w:val="00EA7FC3"/>
    <w:rsid w:val="00EC7C2B"/>
    <w:rsid w:val="00EC7CA2"/>
    <w:rsid w:val="00EE1967"/>
    <w:rsid w:val="00F13E5D"/>
    <w:rsid w:val="00F40EFB"/>
    <w:rsid w:val="00F41B67"/>
    <w:rsid w:val="00F55DC7"/>
    <w:rsid w:val="00F7111D"/>
    <w:rsid w:val="00F7310D"/>
    <w:rsid w:val="00F75002"/>
    <w:rsid w:val="00F861E3"/>
    <w:rsid w:val="00F97539"/>
    <w:rsid w:val="00FB4309"/>
    <w:rsid w:val="00FB6D78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94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8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740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3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644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8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2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35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4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59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255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77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5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290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181</cp:revision>
  <dcterms:created xsi:type="dcterms:W3CDTF">2022-02-02T18:14:00Z</dcterms:created>
  <dcterms:modified xsi:type="dcterms:W3CDTF">2025-02-24T11:38:00Z</dcterms:modified>
</cp:coreProperties>
</file>