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691D6E" w:rsidRDefault="00757611" w:rsidP="00D6749F">
      <w:pPr>
        <w:jc w:val="both"/>
        <w:rPr>
          <w:rFonts w:ascii="Aptos" w:hAnsi="Aptos" w:cstheme="majorHAnsi"/>
        </w:rPr>
      </w:pPr>
      <w:bookmarkStart w:id="0" w:name="_Hlk63684744"/>
      <w:r w:rsidRPr="00691D6E">
        <w:rPr>
          <w:rFonts w:ascii="Aptos" w:hAnsi="Aptos" w:cstheme="majorHAnsi"/>
        </w:rPr>
        <w:t>Per il prossimo anno scolastico propongo l’adozione del testo:</w:t>
      </w:r>
    </w:p>
    <w:p w14:paraId="75DDF2E2" w14:textId="0DD47477" w:rsidR="00956057" w:rsidRPr="00691D6E" w:rsidRDefault="00A875B9" w:rsidP="00D6749F">
      <w:pPr>
        <w:jc w:val="both"/>
        <w:rPr>
          <w:rFonts w:ascii="Aptos" w:hAnsi="Aptos" w:cstheme="majorHAnsi"/>
        </w:rPr>
      </w:pPr>
      <w:r w:rsidRPr="00691D6E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7F1E8583" wp14:editId="06F2C2E4">
            <wp:simplePos x="0" y="0"/>
            <wp:positionH relativeFrom="margin">
              <wp:align>left</wp:align>
            </wp:positionH>
            <wp:positionV relativeFrom="paragraph">
              <wp:posOffset>151130</wp:posOffset>
            </wp:positionV>
            <wp:extent cx="1130300" cy="1388110"/>
            <wp:effectExtent l="0" t="0" r="0" b="2540"/>
            <wp:wrapSquare wrapText="bothSides"/>
            <wp:docPr id="9925573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5736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38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2841C" w14:textId="61201C59" w:rsidR="00C66B6E" w:rsidRPr="00691D6E" w:rsidRDefault="00C66B6E" w:rsidP="00D6749F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691D6E">
        <w:rPr>
          <w:rFonts w:ascii="Aptos" w:hAnsi="Aptos" w:cstheme="majorHAnsi"/>
          <w:color w:val="000000"/>
          <w:shd w:val="clear" w:color="auto" w:fill="FFFFFF"/>
        </w:rPr>
        <w:t xml:space="preserve">A. Delpiano – M. </w:t>
      </w:r>
      <w:proofErr w:type="spellStart"/>
      <w:r w:rsidRPr="00691D6E">
        <w:rPr>
          <w:rFonts w:ascii="Aptos" w:hAnsi="Aptos" w:cstheme="majorHAnsi"/>
          <w:color w:val="000000"/>
          <w:shd w:val="clear" w:color="auto" w:fill="FFFFFF"/>
        </w:rPr>
        <w:t>Giusiano</w:t>
      </w:r>
      <w:proofErr w:type="spellEnd"/>
      <w:r w:rsidRPr="00691D6E">
        <w:rPr>
          <w:rFonts w:ascii="Aptos" w:hAnsi="Aptos" w:cstheme="majorHAnsi"/>
          <w:color w:val="000000"/>
          <w:shd w:val="clear" w:color="auto" w:fill="FFFFFF"/>
        </w:rPr>
        <w:t xml:space="preserve"> – E. </w:t>
      </w:r>
      <w:proofErr w:type="spellStart"/>
      <w:r w:rsidRPr="00691D6E">
        <w:rPr>
          <w:rFonts w:ascii="Aptos" w:hAnsi="Aptos" w:cstheme="majorHAnsi"/>
          <w:color w:val="000000"/>
          <w:shd w:val="clear" w:color="auto" w:fill="FFFFFF"/>
        </w:rPr>
        <w:t>Goldschmidt</w:t>
      </w:r>
      <w:proofErr w:type="spellEnd"/>
    </w:p>
    <w:p w14:paraId="20FC56FE" w14:textId="45346AD0" w:rsidR="00757611" w:rsidRPr="00691D6E" w:rsidRDefault="00C66B6E" w:rsidP="00D6749F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691D6E">
        <w:rPr>
          <w:rFonts w:ascii="Aptos" w:hAnsi="Aptos" w:cstheme="majorHAnsi"/>
          <w:b/>
          <w:bCs/>
        </w:rPr>
        <w:t>Futura. Corso di Tecnologia</w:t>
      </w:r>
    </w:p>
    <w:p w14:paraId="0BA21695" w14:textId="475F4B7D" w:rsidR="00757611" w:rsidRPr="00691D6E" w:rsidRDefault="00E51923" w:rsidP="00D6749F">
      <w:pPr>
        <w:autoSpaceDE w:val="0"/>
        <w:autoSpaceDN w:val="0"/>
        <w:adjustRightInd w:val="0"/>
        <w:jc w:val="both"/>
        <w:rPr>
          <w:rFonts w:ascii="Aptos" w:hAnsi="Aptos" w:cstheme="majorBidi"/>
        </w:rPr>
      </w:pPr>
      <w:r w:rsidRPr="00691D6E">
        <w:rPr>
          <w:rFonts w:ascii="Aptos" w:hAnsi="Aptos" w:cstheme="majorBidi"/>
        </w:rPr>
        <w:t>Paravia</w:t>
      </w:r>
      <w:r w:rsidR="00757611" w:rsidRPr="00691D6E">
        <w:rPr>
          <w:rFonts w:ascii="Aptos" w:hAnsi="Aptos" w:cstheme="majorBidi"/>
        </w:rPr>
        <w:t>,</w:t>
      </w:r>
      <w:r w:rsidR="00C60134" w:rsidRPr="00691D6E">
        <w:rPr>
          <w:rFonts w:ascii="Aptos" w:hAnsi="Aptos" w:cstheme="majorBidi"/>
        </w:rPr>
        <w:t xml:space="preserve"> </w:t>
      </w:r>
      <w:proofErr w:type="spellStart"/>
      <w:r w:rsidR="00C60134" w:rsidRPr="00691D6E">
        <w:rPr>
          <w:rFonts w:ascii="Aptos" w:hAnsi="Aptos" w:cstheme="majorBidi"/>
        </w:rPr>
        <w:t>Sanoma</w:t>
      </w:r>
      <w:proofErr w:type="spellEnd"/>
      <w:r w:rsidR="00C60134" w:rsidRPr="00691D6E">
        <w:rPr>
          <w:rFonts w:ascii="Aptos" w:hAnsi="Aptos" w:cstheme="majorBidi"/>
        </w:rPr>
        <w:t xml:space="preserve"> Italia</w:t>
      </w:r>
    </w:p>
    <w:bookmarkEnd w:id="0"/>
    <w:p w14:paraId="64491078" w14:textId="77777777" w:rsidR="00757611" w:rsidRPr="00691D6E" w:rsidRDefault="00757611" w:rsidP="00D6749F">
      <w:pPr>
        <w:rPr>
          <w:rFonts w:ascii="Aptos" w:hAnsi="Aptos" w:cstheme="majorHAnsi"/>
        </w:rPr>
      </w:pPr>
    </w:p>
    <w:p w14:paraId="20E442E1" w14:textId="77777777" w:rsidR="0042075E" w:rsidRPr="00691D6E" w:rsidRDefault="0042075E" w:rsidP="00D6749F">
      <w:pPr>
        <w:rPr>
          <w:rFonts w:ascii="Aptos" w:hAnsi="Aptos" w:cstheme="majorHAnsi"/>
        </w:rPr>
      </w:pPr>
    </w:p>
    <w:p w14:paraId="771BA5C0" w14:textId="77777777" w:rsidR="0042075E" w:rsidRPr="00691D6E" w:rsidRDefault="0042075E" w:rsidP="00D6749F">
      <w:pPr>
        <w:rPr>
          <w:rFonts w:ascii="Aptos" w:hAnsi="Aptos" w:cstheme="majorHAnsi"/>
        </w:rPr>
      </w:pPr>
    </w:p>
    <w:p w14:paraId="34D32393" w14:textId="77777777" w:rsidR="0042075E" w:rsidRPr="00691D6E" w:rsidRDefault="0042075E" w:rsidP="00D6749F">
      <w:pPr>
        <w:rPr>
          <w:rFonts w:ascii="Aptos" w:hAnsi="Aptos" w:cstheme="majorHAnsi"/>
        </w:rPr>
      </w:pPr>
    </w:p>
    <w:p w14:paraId="485F56F7" w14:textId="77777777" w:rsidR="0042075E" w:rsidRPr="00691D6E" w:rsidRDefault="0042075E" w:rsidP="00D6749F">
      <w:pPr>
        <w:rPr>
          <w:rFonts w:ascii="Aptos" w:hAnsi="Aptos" w:cstheme="majorHAnsi"/>
        </w:rPr>
      </w:pPr>
    </w:p>
    <w:p w14:paraId="5DC32079" w14:textId="77777777" w:rsidR="0042075E" w:rsidRPr="00691D6E" w:rsidRDefault="0042075E" w:rsidP="00D6749F">
      <w:pPr>
        <w:rPr>
          <w:rFonts w:ascii="Aptos" w:hAnsi="Aptos" w:cstheme="majorHAnsi"/>
        </w:rPr>
      </w:pPr>
    </w:p>
    <w:p w14:paraId="7266DA60" w14:textId="77777777" w:rsidR="006B7325" w:rsidRPr="00691D6E" w:rsidRDefault="006B7325" w:rsidP="00D6749F">
      <w:pPr>
        <w:rPr>
          <w:rFonts w:ascii="Aptos" w:hAnsi="Aptos" w:cstheme="majorHAnsi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0D36E4" w:rsidRPr="00691D6E" w14:paraId="21334735" w14:textId="4F5DCF1E" w:rsidTr="002D76B5">
        <w:trPr>
          <w:trHeight w:val="211"/>
        </w:trPr>
        <w:tc>
          <w:tcPr>
            <w:tcW w:w="10260" w:type="dxa"/>
          </w:tcPr>
          <w:p w14:paraId="18F5DD08" w14:textId="6341132E" w:rsidR="000D36E4" w:rsidRPr="00691D6E" w:rsidRDefault="000D36E4" w:rsidP="00A875B9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691D6E">
              <w:rPr>
                <w:rFonts w:ascii="Aptos" w:hAnsi="Aptos" w:cstheme="majorHAnsi"/>
                <w:b/>
                <w:bCs/>
              </w:rPr>
              <w:t>Futura. Corso di Tecnologia</w:t>
            </w:r>
          </w:p>
        </w:tc>
      </w:tr>
      <w:tr w:rsidR="000D36E4" w:rsidRPr="00691D6E" w14:paraId="3ECE2155" w14:textId="0BC3812C" w:rsidTr="002D76B5">
        <w:trPr>
          <w:trHeight w:val="998"/>
        </w:trPr>
        <w:tc>
          <w:tcPr>
            <w:tcW w:w="10260" w:type="dxa"/>
          </w:tcPr>
          <w:p w14:paraId="15214119" w14:textId="48648931" w:rsidR="009C5190" w:rsidRPr="00691D6E" w:rsidRDefault="009C5190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 xml:space="preserve">Volume A + Volume B + Tavole per il disegno + </w:t>
            </w:r>
            <w:proofErr w:type="spellStart"/>
            <w:r w:rsidRPr="00691D6E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691D6E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691D6E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691D6E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78EAB479" w14:textId="5F1A75AC" w:rsidR="009C5190" w:rsidRPr="00691D6E" w:rsidRDefault="009C5190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>pp. 264 + 408 + 128</w:t>
            </w:r>
          </w:p>
          <w:p w14:paraId="540372A0" w14:textId="1E247D61" w:rsidR="000D36E4" w:rsidRPr="00691D6E" w:rsidRDefault="000D36E4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>9788839564078</w:t>
            </w:r>
          </w:p>
          <w:p w14:paraId="43C4C3E5" w14:textId="02E66899" w:rsidR="000D36E4" w:rsidRPr="00691D6E" w:rsidRDefault="000D36E4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>2</w:t>
            </w:r>
            <w:r w:rsidR="00D62AA0" w:rsidRPr="00691D6E">
              <w:rPr>
                <w:rFonts w:ascii="Aptos" w:hAnsi="Aptos" w:cstheme="majorHAnsi"/>
                <w:color w:val="333333"/>
              </w:rPr>
              <w:t>9</w:t>
            </w:r>
            <w:r w:rsidRPr="00691D6E">
              <w:rPr>
                <w:rFonts w:ascii="Aptos" w:hAnsi="Aptos" w:cstheme="majorHAnsi"/>
                <w:color w:val="333333"/>
              </w:rPr>
              <w:t>,</w:t>
            </w:r>
            <w:r w:rsidR="00790564" w:rsidRPr="00691D6E">
              <w:rPr>
                <w:rFonts w:ascii="Aptos" w:hAnsi="Aptos" w:cstheme="majorHAnsi"/>
                <w:color w:val="333333"/>
              </w:rPr>
              <w:t>5</w:t>
            </w:r>
            <w:r w:rsidRPr="00691D6E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4649F8" w:rsidRPr="00691D6E" w14:paraId="7A0CEAEB" w14:textId="77777777" w:rsidTr="002D76B5">
        <w:trPr>
          <w:trHeight w:val="114"/>
        </w:trPr>
        <w:tc>
          <w:tcPr>
            <w:tcW w:w="10260" w:type="dxa"/>
          </w:tcPr>
          <w:p w14:paraId="0BBA02DF" w14:textId="5289C339" w:rsidR="004649F8" w:rsidRPr="00691D6E" w:rsidRDefault="00C22A52" w:rsidP="00A875B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691D6E">
              <w:rPr>
                <w:rFonts w:ascii="Aptos" w:hAnsi="Aptos" w:cstheme="majorHAnsi"/>
                <w:b/>
                <w:bCs/>
              </w:rPr>
              <w:t xml:space="preserve">Futura. Corso di Tecnologia </w:t>
            </w:r>
            <w:r w:rsidR="004649F8" w:rsidRPr="00691D6E">
              <w:rPr>
                <w:rFonts w:ascii="Aptos" w:hAnsi="Aptos" w:cstheme="majorHAnsi"/>
                <w:b/>
                <w:bCs/>
                <w:color w:val="333333"/>
              </w:rPr>
              <w:t xml:space="preserve">- Edizione </w:t>
            </w:r>
            <w:r w:rsidRPr="00691D6E">
              <w:rPr>
                <w:rFonts w:ascii="Aptos" w:hAnsi="Aptos" w:cstheme="majorHAnsi"/>
                <w:b/>
                <w:bCs/>
                <w:color w:val="333333"/>
              </w:rPr>
              <w:t>light</w:t>
            </w:r>
          </w:p>
        </w:tc>
      </w:tr>
      <w:tr w:rsidR="004649F8" w:rsidRPr="00691D6E" w14:paraId="549A4C85" w14:textId="77777777" w:rsidTr="002D76B5">
        <w:trPr>
          <w:trHeight w:val="1028"/>
        </w:trPr>
        <w:tc>
          <w:tcPr>
            <w:tcW w:w="10260" w:type="dxa"/>
          </w:tcPr>
          <w:p w14:paraId="27D15DAD" w14:textId="029A7177" w:rsidR="00A62B83" w:rsidRPr="00691D6E" w:rsidRDefault="00A62B83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 xml:space="preserve">Volume A + Volume B + Tavole per il disegno (digitale) + </w:t>
            </w:r>
            <w:proofErr w:type="spellStart"/>
            <w:r w:rsidRPr="00691D6E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691D6E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691D6E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691D6E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221572E7" w14:textId="2BE5BEB1" w:rsidR="00A62B83" w:rsidRPr="00691D6E" w:rsidRDefault="00A62B83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>pp. 264 + 408</w:t>
            </w:r>
          </w:p>
          <w:p w14:paraId="4540A1EE" w14:textId="6B727C3F" w:rsidR="000D36E4" w:rsidRPr="00691D6E" w:rsidRDefault="000D36E4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>9788839564375</w:t>
            </w:r>
          </w:p>
          <w:p w14:paraId="37EB2FEC" w14:textId="38CE794C" w:rsidR="004649F8" w:rsidRPr="00691D6E" w:rsidRDefault="000D36E4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>2</w:t>
            </w:r>
            <w:r w:rsidR="00FD368C" w:rsidRPr="00691D6E">
              <w:rPr>
                <w:rFonts w:ascii="Aptos" w:hAnsi="Aptos" w:cstheme="majorHAnsi"/>
                <w:color w:val="333333"/>
              </w:rPr>
              <w:t>8</w:t>
            </w:r>
            <w:r w:rsidRPr="00691D6E">
              <w:rPr>
                <w:rFonts w:ascii="Aptos" w:hAnsi="Aptos" w:cstheme="majorHAnsi"/>
                <w:color w:val="333333"/>
              </w:rPr>
              <w:t>,</w:t>
            </w:r>
            <w:r w:rsidR="00B35BDE" w:rsidRPr="00691D6E">
              <w:rPr>
                <w:rFonts w:ascii="Aptos" w:hAnsi="Aptos" w:cstheme="majorHAnsi"/>
                <w:color w:val="333333"/>
              </w:rPr>
              <w:t>2</w:t>
            </w:r>
            <w:r w:rsidRPr="00691D6E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FB6276" w:rsidRPr="00691D6E" w14:paraId="4992FD9F" w14:textId="77777777" w:rsidTr="00FB6276">
        <w:trPr>
          <w:trHeight w:val="50"/>
        </w:trPr>
        <w:tc>
          <w:tcPr>
            <w:tcW w:w="10260" w:type="dxa"/>
          </w:tcPr>
          <w:p w14:paraId="7644D457" w14:textId="231DBC61" w:rsidR="00FB6276" w:rsidRPr="00691D6E" w:rsidRDefault="00FB6276" w:rsidP="00A875B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b/>
                <w:bCs/>
              </w:rPr>
              <w:t xml:space="preserve">Futura. Corso di Tecnologia </w:t>
            </w:r>
            <w:r w:rsidRPr="00691D6E">
              <w:rPr>
                <w:rFonts w:ascii="Aptos" w:hAnsi="Aptos" w:cstheme="majorHAnsi"/>
                <w:b/>
                <w:bCs/>
                <w:color w:val="333333"/>
              </w:rPr>
              <w:t>- Edizione compatta</w:t>
            </w:r>
          </w:p>
        </w:tc>
      </w:tr>
      <w:tr w:rsidR="00FB6276" w:rsidRPr="00691D6E" w14:paraId="116BB28C" w14:textId="77777777" w:rsidTr="00FB6276">
        <w:trPr>
          <w:trHeight w:val="766"/>
        </w:trPr>
        <w:tc>
          <w:tcPr>
            <w:tcW w:w="10260" w:type="dxa"/>
          </w:tcPr>
          <w:p w14:paraId="1C9D1B32" w14:textId="215BF404" w:rsidR="00FB6276" w:rsidRPr="00691D6E" w:rsidRDefault="00FB6276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 xml:space="preserve">Volume + Tavole per il disegno (digitale) + </w:t>
            </w:r>
            <w:proofErr w:type="spellStart"/>
            <w:r w:rsidRPr="00691D6E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691D6E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691D6E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691D6E">
              <w:rPr>
                <w:rFonts w:ascii="Aptos" w:hAnsi="Aptos" w:cstheme="majorHAnsi"/>
                <w:color w:val="333333"/>
              </w:rPr>
              <w:t xml:space="preserve"> pp. 480</w:t>
            </w:r>
          </w:p>
          <w:p w14:paraId="52290775" w14:textId="77777777" w:rsidR="00FB6276" w:rsidRPr="00691D6E" w:rsidRDefault="00FB6276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>9788839564085</w:t>
            </w:r>
          </w:p>
          <w:p w14:paraId="6ADF3E73" w14:textId="33263754" w:rsidR="00FB6276" w:rsidRPr="00691D6E" w:rsidRDefault="00FB6276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>2</w:t>
            </w:r>
            <w:r w:rsidR="00520676" w:rsidRPr="00691D6E">
              <w:rPr>
                <w:rFonts w:ascii="Aptos" w:hAnsi="Aptos" w:cstheme="majorHAnsi"/>
                <w:color w:val="333333"/>
              </w:rPr>
              <w:t>2</w:t>
            </w:r>
            <w:r w:rsidRPr="00691D6E">
              <w:rPr>
                <w:rFonts w:ascii="Aptos" w:hAnsi="Aptos" w:cstheme="majorHAnsi"/>
                <w:color w:val="333333"/>
              </w:rPr>
              <w:t>,</w:t>
            </w:r>
            <w:r w:rsidR="00520676" w:rsidRPr="00691D6E">
              <w:rPr>
                <w:rFonts w:ascii="Aptos" w:hAnsi="Aptos" w:cstheme="majorHAnsi"/>
                <w:color w:val="333333"/>
              </w:rPr>
              <w:t>6</w:t>
            </w:r>
            <w:r w:rsidRPr="00691D6E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FB6276" w:rsidRPr="00691D6E" w14:paraId="62F2AB9C" w14:textId="77777777" w:rsidTr="003618F6">
        <w:trPr>
          <w:trHeight w:val="50"/>
        </w:trPr>
        <w:tc>
          <w:tcPr>
            <w:tcW w:w="10260" w:type="dxa"/>
          </w:tcPr>
          <w:p w14:paraId="6D61FB4D" w14:textId="5B025125" w:rsidR="00FB6276" w:rsidRPr="00691D6E" w:rsidRDefault="00FB6276" w:rsidP="00A875B9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b/>
                <w:bCs/>
              </w:rPr>
              <w:t xml:space="preserve">Futura. Corso di Tecnologia </w:t>
            </w:r>
            <w:r w:rsidRPr="00691D6E">
              <w:rPr>
                <w:rFonts w:ascii="Aptos" w:hAnsi="Aptos" w:cstheme="majorHAnsi"/>
                <w:b/>
                <w:bCs/>
                <w:color w:val="333333"/>
              </w:rPr>
              <w:t xml:space="preserve">– </w:t>
            </w:r>
            <w:r w:rsidRPr="00691D6E">
              <w:rPr>
                <w:rFonts w:ascii="Aptos" w:hAnsi="Aptos" w:cstheme="majorHAnsi"/>
                <w:b/>
                <w:bCs/>
                <w:color w:val="000000"/>
                <w:shd w:val="clear" w:color="auto" w:fill="FFFFFF"/>
              </w:rPr>
              <w:t>Disegno</w:t>
            </w:r>
          </w:p>
        </w:tc>
      </w:tr>
      <w:tr w:rsidR="00FB6276" w:rsidRPr="00691D6E" w14:paraId="4AEE0BBD" w14:textId="77777777" w:rsidTr="00A875B9">
        <w:trPr>
          <w:trHeight w:val="726"/>
        </w:trPr>
        <w:tc>
          <w:tcPr>
            <w:tcW w:w="10260" w:type="dxa"/>
          </w:tcPr>
          <w:p w14:paraId="0C4B15A5" w14:textId="03BF3005" w:rsidR="00FB6276" w:rsidRPr="00691D6E" w:rsidRDefault="00FB6276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 xml:space="preserve">Volume A + Tavole per il disegno (digitale) + </w:t>
            </w:r>
            <w:proofErr w:type="spellStart"/>
            <w:r w:rsidRPr="00691D6E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691D6E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691D6E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691D6E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78A00EE" w14:textId="30626273" w:rsidR="00FB6276" w:rsidRPr="00691D6E" w:rsidRDefault="00FB6276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>pp. 264</w:t>
            </w:r>
          </w:p>
          <w:p w14:paraId="445287D2" w14:textId="177B5562" w:rsidR="00FB6276" w:rsidRPr="00691D6E" w:rsidRDefault="00FB6276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000000"/>
                <w:shd w:val="clear" w:color="auto" w:fill="FFFFFF"/>
              </w:rPr>
              <w:t>9788839565341</w:t>
            </w:r>
          </w:p>
          <w:p w14:paraId="12AE7C95" w14:textId="7D770EF0" w:rsidR="00FB6276" w:rsidRPr="00691D6E" w:rsidRDefault="00FB6276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>1</w:t>
            </w:r>
            <w:r w:rsidR="00362BB6" w:rsidRPr="00691D6E">
              <w:rPr>
                <w:rFonts w:ascii="Aptos" w:hAnsi="Aptos" w:cstheme="majorHAnsi"/>
                <w:color w:val="333333"/>
              </w:rPr>
              <w:t>3,10</w:t>
            </w:r>
            <w:r w:rsidRPr="00691D6E">
              <w:rPr>
                <w:rFonts w:ascii="Aptos" w:hAnsi="Aptos" w:cstheme="majorHAnsi"/>
                <w:color w:val="333333"/>
              </w:rPr>
              <w:t>€</w:t>
            </w:r>
          </w:p>
        </w:tc>
      </w:tr>
      <w:tr w:rsidR="00FB6276" w:rsidRPr="00691D6E" w14:paraId="5E98D056" w14:textId="77777777" w:rsidTr="003618F6">
        <w:trPr>
          <w:trHeight w:val="50"/>
        </w:trPr>
        <w:tc>
          <w:tcPr>
            <w:tcW w:w="10260" w:type="dxa"/>
          </w:tcPr>
          <w:p w14:paraId="5BFEF20D" w14:textId="46731EFF" w:rsidR="00FB6276" w:rsidRPr="00691D6E" w:rsidRDefault="00FB6276" w:rsidP="00A875B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691D6E">
              <w:rPr>
                <w:rFonts w:ascii="Aptos" w:hAnsi="Aptos" w:cstheme="majorHAnsi"/>
                <w:b/>
                <w:bCs/>
              </w:rPr>
              <w:t xml:space="preserve">Futura. Corso di Tecnologia </w:t>
            </w:r>
            <w:r w:rsidRPr="00691D6E">
              <w:rPr>
                <w:rFonts w:ascii="Aptos" w:hAnsi="Aptos" w:cstheme="majorHAnsi"/>
                <w:b/>
                <w:bCs/>
                <w:color w:val="333333"/>
              </w:rPr>
              <w:t xml:space="preserve">– </w:t>
            </w:r>
            <w:r w:rsidRPr="00691D6E">
              <w:rPr>
                <w:rFonts w:ascii="Aptos" w:hAnsi="Aptos" w:cstheme="majorHAnsi"/>
                <w:b/>
                <w:bCs/>
                <w:color w:val="000000"/>
                <w:shd w:val="clear" w:color="auto" w:fill="FFFFFF"/>
              </w:rPr>
              <w:t>Settori produttivi ed energetici</w:t>
            </w:r>
          </w:p>
        </w:tc>
      </w:tr>
      <w:tr w:rsidR="00FB6276" w:rsidRPr="00691D6E" w14:paraId="0E927E54" w14:textId="77777777" w:rsidTr="00A875B9">
        <w:trPr>
          <w:trHeight w:val="333"/>
        </w:trPr>
        <w:tc>
          <w:tcPr>
            <w:tcW w:w="10260" w:type="dxa"/>
          </w:tcPr>
          <w:p w14:paraId="1DFC13B3" w14:textId="7FD88009" w:rsidR="00FB6276" w:rsidRPr="00691D6E" w:rsidRDefault="00FB6276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 xml:space="preserve">Volume B + </w:t>
            </w:r>
            <w:proofErr w:type="spellStart"/>
            <w:r w:rsidRPr="00691D6E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691D6E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691D6E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691D6E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6A8C6CFA" w14:textId="1B309E17" w:rsidR="00FB6276" w:rsidRPr="00691D6E" w:rsidRDefault="00FB6276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>pp. 408</w:t>
            </w:r>
          </w:p>
          <w:p w14:paraId="1B5F29FD" w14:textId="21DF1B55" w:rsidR="00FB6276" w:rsidRPr="00691D6E" w:rsidRDefault="00FB6276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000000"/>
                <w:shd w:val="clear" w:color="auto" w:fill="FFFFFF"/>
              </w:rPr>
              <w:t>9788839565358</w:t>
            </w:r>
          </w:p>
          <w:p w14:paraId="277D5780" w14:textId="5ABD2338" w:rsidR="00FB6276" w:rsidRPr="00691D6E" w:rsidRDefault="00FB6276" w:rsidP="00D6749F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691D6E">
              <w:rPr>
                <w:rFonts w:ascii="Aptos" w:hAnsi="Aptos" w:cstheme="majorHAnsi"/>
                <w:color w:val="333333"/>
              </w:rPr>
              <w:t>1</w:t>
            </w:r>
            <w:r w:rsidR="00362BB6" w:rsidRPr="00691D6E">
              <w:rPr>
                <w:rFonts w:ascii="Aptos" w:hAnsi="Aptos" w:cstheme="majorHAnsi"/>
                <w:color w:val="333333"/>
              </w:rPr>
              <w:t>5,10</w:t>
            </w:r>
            <w:r w:rsidRPr="00691D6E">
              <w:rPr>
                <w:rFonts w:ascii="Aptos" w:hAnsi="Aptos" w:cstheme="majorHAnsi"/>
                <w:color w:val="333333"/>
              </w:rPr>
              <w:t>€</w:t>
            </w:r>
          </w:p>
        </w:tc>
      </w:tr>
      <w:bookmarkEnd w:id="1"/>
    </w:tbl>
    <w:p w14:paraId="25FF3012" w14:textId="310BACE4" w:rsidR="00A5544A" w:rsidRPr="00691D6E" w:rsidRDefault="00A5544A" w:rsidP="00A5544A">
      <w:pPr>
        <w:rPr>
          <w:rFonts w:ascii="Aptos" w:hAnsi="Aptos" w:cstheme="majorHAnsi"/>
          <w:b/>
          <w:bCs/>
        </w:rPr>
      </w:pPr>
    </w:p>
    <w:p w14:paraId="25620F14" w14:textId="35B73A66" w:rsidR="005E5E25" w:rsidRPr="00691D6E" w:rsidRDefault="00ED32A5" w:rsidP="00D6749F">
      <w:pPr>
        <w:rPr>
          <w:rFonts w:ascii="Aptos" w:hAnsi="Aptos" w:cstheme="majorHAnsi"/>
          <w:color w:val="333333"/>
          <w:shd w:val="clear" w:color="auto" w:fill="FFFFFF"/>
        </w:rPr>
      </w:pPr>
      <w:r w:rsidRPr="00691D6E">
        <w:rPr>
          <w:rStyle w:val="Enfasicorsivo"/>
          <w:rFonts w:ascii="Aptos" w:hAnsi="Aptos" w:cstheme="majorHAnsi"/>
          <w:color w:val="333333"/>
          <w:shd w:val="clear" w:color="auto" w:fill="FFFFFF"/>
        </w:rPr>
        <w:t>Futura</w:t>
      </w:r>
      <w:r w:rsidRPr="00691D6E">
        <w:rPr>
          <w:rFonts w:ascii="Aptos" w:hAnsi="Aptos" w:cstheme="majorHAnsi"/>
          <w:color w:val="333333"/>
          <w:shd w:val="clear" w:color="auto" w:fill="FFFFFF"/>
        </w:rPr>
        <w:t> propone un approccio tradizionale al disegno inserito però in uno scenario completamente trasformato dalle tecnologie digitali. Disegno e Tecnologia sono discipline STEM e in questo progetto rappresentano uno strumento di pensiero utile a comprendere la realtà, le forme del mondo, le procedure logico-geometriche.</w:t>
      </w:r>
    </w:p>
    <w:p w14:paraId="351DB38C" w14:textId="77777777" w:rsidR="008C7F39" w:rsidRPr="00691D6E" w:rsidRDefault="008C7F39" w:rsidP="00D6749F">
      <w:pPr>
        <w:rPr>
          <w:rFonts w:ascii="Aptos" w:hAnsi="Aptos" w:cstheme="majorHAnsi"/>
          <w:color w:val="333333"/>
          <w:shd w:val="clear" w:color="auto" w:fill="FFFFFF"/>
        </w:rPr>
      </w:pPr>
    </w:p>
    <w:p w14:paraId="2734B84D" w14:textId="2A4728BE" w:rsidR="008C7F39" w:rsidRPr="00691D6E" w:rsidRDefault="008C7F39" w:rsidP="00D6749F">
      <w:pPr>
        <w:rPr>
          <w:rFonts w:ascii="Aptos" w:hAnsi="Aptos" w:cstheme="majorHAnsi"/>
        </w:rPr>
      </w:pPr>
      <w:r w:rsidRPr="00691D6E">
        <w:rPr>
          <w:rFonts w:ascii="Aptos" w:hAnsi="Aptos" w:cstheme="majorHAnsi"/>
        </w:rPr>
        <w:t xml:space="preserve">Oltre al corso cartaceo, è presente anche la versione digitale, sia nel formato </w:t>
      </w:r>
      <w:r w:rsidRPr="00691D6E">
        <w:rPr>
          <w:rFonts w:ascii="Aptos" w:hAnsi="Aptos" w:cstheme="majorHAnsi"/>
          <w:b/>
          <w:bCs/>
        </w:rPr>
        <w:t>Libro digitale</w:t>
      </w:r>
      <w:r w:rsidRPr="00691D6E">
        <w:rPr>
          <w:rFonts w:ascii="Aptos" w:hAnsi="Aptos" w:cstheme="majorHAnsi"/>
        </w:rPr>
        <w:t xml:space="preserve">, che riproduce in modo fedele l’esperienza di lettura su carta e consente di scaricare offline i contenuti tramite l’app dedicata. L’offerta digitale è arricchita dalla </w:t>
      </w:r>
      <w:r w:rsidRPr="00691D6E">
        <w:rPr>
          <w:rFonts w:ascii="Aptos" w:hAnsi="Aptos" w:cstheme="majorHAnsi"/>
          <w:b/>
          <w:bCs/>
        </w:rPr>
        <w:t xml:space="preserve">piattaforma </w:t>
      </w:r>
      <w:proofErr w:type="spellStart"/>
      <w:r w:rsidRPr="00691D6E">
        <w:rPr>
          <w:rFonts w:ascii="Aptos" w:hAnsi="Aptos" w:cstheme="majorHAnsi"/>
          <w:b/>
          <w:bCs/>
        </w:rPr>
        <w:t>KmZero</w:t>
      </w:r>
      <w:proofErr w:type="spellEnd"/>
      <w:r w:rsidRPr="00691D6E">
        <w:rPr>
          <w:rFonts w:ascii="Aptos" w:hAnsi="Aptos" w:cstheme="majorHAnsi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691D6E">
        <w:rPr>
          <w:rFonts w:ascii="Aptos" w:hAnsi="Aptos" w:cstheme="majorHAnsi"/>
          <w:b/>
          <w:bCs/>
        </w:rPr>
        <w:t>MyApp</w:t>
      </w:r>
      <w:proofErr w:type="spellEnd"/>
      <w:r w:rsidRPr="00691D6E">
        <w:rPr>
          <w:rFonts w:ascii="Aptos" w:hAnsi="Aptos" w:cstheme="majorHAnsi"/>
        </w:rPr>
        <w:t xml:space="preserve"> per poter accedere, ovunque e in qualsiasi momento, ai contenuti digitali integrativi inquadrando i QRcode presenti nei libri. </w:t>
      </w:r>
    </w:p>
    <w:p w14:paraId="230FCE59" w14:textId="77777777" w:rsidR="00ED32A5" w:rsidRPr="00691D6E" w:rsidRDefault="00ED32A5" w:rsidP="00D6749F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691D6E" w:rsidRDefault="00757611" w:rsidP="00D6749F">
      <w:pPr>
        <w:shd w:val="clear" w:color="auto" w:fill="FFFFFF"/>
        <w:rPr>
          <w:rFonts w:ascii="Aptos" w:hAnsi="Aptos" w:cstheme="majorHAnsi"/>
        </w:rPr>
      </w:pPr>
      <w:r w:rsidRPr="00691D6E">
        <w:rPr>
          <w:rFonts w:ascii="Aptos" w:hAnsi="Aptos" w:cstheme="majorHAnsi"/>
          <w:b/>
          <w:bCs/>
        </w:rPr>
        <w:t>Le principali caratteristiche dell’opera</w:t>
      </w:r>
    </w:p>
    <w:p w14:paraId="0997C9EE" w14:textId="77777777" w:rsidR="00235C43" w:rsidRPr="00691D6E" w:rsidRDefault="00235C43" w:rsidP="00D6749F">
      <w:pPr>
        <w:numPr>
          <w:ilvl w:val="0"/>
          <w:numId w:val="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691D6E">
        <w:rPr>
          <w:rFonts w:ascii="Aptos" w:hAnsi="Aptos" w:cstheme="majorHAnsi"/>
          <w:b/>
          <w:bCs/>
          <w:color w:val="333333"/>
        </w:rPr>
        <w:t>D come Disegno e Disciplina STEM: </w:t>
      </w:r>
      <w:r w:rsidRPr="00691D6E">
        <w:rPr>
          <w:rFonts w:ascii="Aptos" w:hAnsi="Aptos" w:cstheme="majorHAnsi"/>
          <w:color w:val="333333"/>
        </w:rPr>
        <w:t>dall’esperienza in classe di tre docenti, un approccio al disegno concreto e utile, orientato ad applicazioni pratiche, alla comprensione della realtà e ai risvolti più tecnologici.</w:t>
      </w:r>
    </w:p>
    <w:p w14:paraId="1F2A5B39" w14:textId="77777777" w:rsidR="00235C43" w:rsidRPr="00691D6E" w:rsidRDefault="00235C43" w:rsidP="00D6749F">
      <w:pPr>
        <w:numPr>
          <w:ilvl w:val="0"/>
          <w:numId w:val="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691D6E">
        <w:rPr>
          <w:rFonts w:ascii="Aptos" w:hAnsi="Aptos" w:cstheme="majorHAnsi"/>
          <w:b/>
          <w:bCs/>
          <w:color w:val="333333"/>
        </w:rPr>
        <w:t>Tecnologie digitali: </w:t>
      </w:r>
      <w:r w:rsidRPr="00691D6E">
        <w:rPr>
          <w:rFonts w:ascii="Aptos" w:hAnsi="Aptos" w:cstheme="majorHAnsi"/>
          <w:color w:val="333333"/>
        </w:rPr>
        <w:t>i fondamenti teorici della disciplina sono le basi per usare in maniera consapevole i nuovi strumenti informatici, come nel caso dei software di disegno al computer, o per realizzare progetti originali, ma le tecnologie digitali consentono a loro volta di facilitare l’apprendimento dei fondamenti teorici.</w:t>
      </w:r>
    </w:p>
    <w:p w14:paraId="36FA502E" w14:textId="77777777" w:rsidR="00235C43" w:rsidRPr="00691D6E" w:rsidRDefault="00235C43" w:rsidP="00D6749F">
      <w:pPr>
        <w:numPr>
          <w:ilvl w:val="0"/>
          <w:numId w:val="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691D6E">
        <w:rPr>
          <w:rFonts w:ascii="Aptos" w:hAnsi="Aptos" w:cstheme="majorHAnsi"/>
          <w:b/>
          <w:bCs/>
          <w:color w:val="333333"/>
        </w:rPr>
        <w:t>Realtà virtuale:</w:t>
      </w:r>
      <w:r w:rsidRPr="00691D6E">
        <w:rPr>
          <w:rFonts w:ascii="Aptos" w:hAnsi="Aptos" w:cstheme="majorHAnsi"/>
          <w:color w:val="333333"/>
        </w:rPr>
        <w:t> entrare in una segheria, in un cantiere edile o in una centrale elettrica per scoprire da vicino i processi tecnologici produttivi ed energetici. </w:t>
      </w:r>
    </w:p>
    <w:p w14:paraId="3BE2D093" w14:textId="77777777" w:rsidR="00235C43" w:rsidRPr="00691D6E" w:rsidRDefault="00235C43" w:rsidP="00D6749F">
      <w:pPr>
        <w:numPr>
          <w:ilvl w:val="0"/>
          <w:numId w:val="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691D6E">
        <w:rPr>
          <w:rFonts w:ascii="Aptos" w:hAnsi="Aptos" w:cstheme="majorHAnsi"/>
          <w:b/>
          <w:bCs/>
          <w:color w:val="333333"/>
        </w:rPr>
        <w:t>Educazione, anche civica:</w:t>
      </w:r>
      <w:r w:rsidRPr="00691D6E">
        <w:rPr>
          <w:rFonts w:ascii="Aptos" w:hAnsi="Aptos" w:cstheme="majorHAnsi"/>
          <w:color w:val="333333"/>
        </w:rPr>
        <w:t> Tecnologia è una materia che si presta a sviluppare vari temi collegati all’Educazione civica come la sostenibilità, le buone norme di comportamento e l’uso consapevole della rete e degli strumenti informatici.</w:t>
      </w:r>
    </w:p>
    <w:p w14:paraId="07686568" w14:textId="77777777" w:rsidR="00235C43" w:rsidRPr="00691D6E" w:rsidRDefault="00235C43" w:rsidP="00D6749F">
      <w:pPr>
        <w:numPr>
          <w:ilvl w:val="0"/>
          <w:numId w:val="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691D6E">
        <w:rPr>
          <w:rFonts w:ascii="Aptos" w:hAnsi="Aptos" w:cstheme="majorHAnsi"/>
          <w:b/>
          <w:bCs/>
          <w:color w:val="333333"/>
        </w:rPr>
        <w:lastRenderedPageBreak/>
        <w:t>Inclusione:</w:t>
      </w:r>
      <w:r w:rsidRPr="00691D6E">
        <w:rPr>
          <w:rFonts w:ascii="Aptos" w:hAnsi="Aptos" w:cstheme="majorHAnsi"/>
          <w:color w:val="333333"/>
        </w:rPr>
        <w:t> nella parte di disegno la trattazione è pensata per facilitare l’apprendimento delle pratiche operative attraverso la presenza di testi che spiegano i diversi passaggi da effettuare per realizzare una tavola e di attività guidate e graduali. Anche le rubriche </w:t>
      </w:r>
      <w:r w:rsidRPr="00691D6E">
        <w:rPr>
          <w:rFonts w:ascii="Aptos" w:hAnsi="Aptos" w:cstheme="majorHAnsi"/>
          <w:i/>
          <w:iCs/>
          <w:color w:val="333333"/>
        </w:rPr>
        <w:t>Trucchetti rapidi</w:t>
      </w:r>
      <w:r w:rsidRPr="00691D6E">
        <w:rPr>
          <w:rFonts w:ascii="Aptos" w:hAnsi="Aptos" w:cstheme="majorHAnsi"/>
          <w:color w:val="333333"/>
        </w:rPr>
        <w:t> e </w:t>
      </w:r>
      <w:r w:rsidRPr="00691D6E">
        <w:rPr>
          <w:rFonts w:ascii="Aptos" w:hAnsi="Aptos" w:cstheme="majorHAnsi"/>
          <w:i/>
          <w:iCs/>
          <w:color w:val="333333"/>
        </w:rPr>
        <w:t>Istruzioni per l’uso</w:t>
      </w:r>
      <w:r w:rsidRPr="00691D6E">
        <w:rPr>
          <w:rFonts w:ascii="Aptos" w:hAnsi="Aptos" w:cstheme="majorHAnsi"/>
          <w:color w:val="333333"/>
        </w:rPr>
        <w:t> sono state ideate in tal senso.</w:t>
      </w:r>
    </w:p>
    <w:p w14:paraId="4B06FDA1" w14:textId="77777777" w:rsidR="00235C43" w:rsidRPr="00691D6E" w:rsidRDefault="00235C43" w:rsidP="00D6749F">
      <w:pPr>
        <w:numPr>
          <w:ilvl w:val="0"/>
          <w:numId w:val="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691D6E">
        <w:rPr>
          <w:rFonts w:ascii="Aptos" w:hAnsi="Aptos" w:cstheme="majorHAnsi"/>
          <w:b/>
          <w:bCs/>
          <w:color w:val="333333"/>
        </w:rPr>
        <w:t>Spunti interdisciplinari</w:t>
      </w:r>
      <w:r w:rsidRPr="00691D6E">
        <w:rPr>
          <w:rFonts w:ascii="Aptos" w:hAnsi="Aptos" w:cstheme="majorHAnsi"/>
          <w:color w:val="333333"/>
        </w:rPr>
        <w:t> e </w:t>
      </w:r>
      <w:r w:rsidRPr="00691D6E">
        <w:rPr>
          <w:rFonts w:ascii="Aptos" w:hAnsi="Aptos" w:cstheme="majorHAnsi"/>
          <w:b/>
          <w:bCs/>
          <w:color w:val="333333"/>
        </w:rPr>
        <w:t>collegamenti alla realtà:</w:t>
      </w:r>
      <w:r w:rsidRPr="00691D6E">
        <w:rPr>
          <w:rFonts w:ascii="Aptos" w:hAnsi="Aptos" w:cstheme="majorHAnsi"/>
          <w:color w:val="333333"/>
        </w:rPr>
        <w:t> nel </w:t>
      </w:r>
      <w:r w:rsidRPr="00691D6E">
        <w:rPr>
          <w:rFonts w:ascii="Aptos" w:hAnsi="Aptos" w:cstheme="majorHAnsi"/>
          <w:i/>
          <w:iCs/>
          <w:color w:val="333333"/>
        </w:rPr>
        <w:t>volume A Disegno</w:t>
      </w:r>
      <w:r w:rsidRPr="00691D6E">
        <w:rPr>
          <w:rFonts w:ascii="Aptos" w:hAnsi="Aptos" w:cstheme="majorHAnsi"/>
          <w:color w:val="333333"/>
        </w:rPr>
        <w:t> ci sono collegamenti alla geometria e all’arte, nel </w:t>
      </w:r>
      <w:r w:rsidRPr="00691D6E">
        <w:rPr>
          <w:rFonts w:ascii="Aptos" w:hAnsi="Aptos" w:cstheme="majorHAnsi"/>
          <w:i/>
          <w:iCs/>
          <w:color w:val="333333"/>
        </w:rPr>
        <w:t>volume B Settori produttivi ed energetici</w:t>
      </w:r>
      <w:r w:rsidRPr="00691D6E">
        <w:rPr>
          <w:rFonts w:ascii="Aptos" w:hAnsi="Aptos" w:cstheme="majorHAnsi"/>
          <w:color w:val="333333"/>
        </w:rPr>
        <w:t> alle scienze, alla sostenibilità, all’Educazione civica e affondi con prospettive future. Le schede</w:t>
      </w:r>
      <w:r w:rsidRPr="00691D6E">
        <w:rPr>
          <w:rFonts w:ascii="Aptos" w:hAnsi="Aptos" w:cstheme="majorHAnsi"/>
          <w:i/>
          <w:iCs/>
          <w:color w:val="333333"/>
        </w:rPr>
        <w:t> Idee che cambiano il mondo</w:t>
      </w:r>
      <w:r w:rsidRPr="00691D6E">
        <w:rPr>
          <w:rFonts w:ascii="Aptos" w:hAnsi="Aptos" w:cstheme="majorHAnsi"/>
          <w:color w:val="333333"/>
        </w:rPr>
        <w:t> sono una interessante finestra su che cosa accade intorno a noi.</w:t>
      </w:r>
    </w:p>
    <w:p w14:paraId="35345827" w14:textId="3B31699C" w:rsidR="00FB6276" w:rsidRPr="00691D6E" w:rsidRDefault="003A5082" w:rsidP="00D6749F">
      <w:pPr>
        <w:shd w:val="clear" w:color="auto" w:fill="FFFFFF"/>
        <w:rPr>
          <w:rFonts w:ascii="Aptos" w:hAnsi="Aptos" w:cs="Open Sans"/>
          <w:color w:val="333333"/>
        </w:rPr>
      </w:pPr>
      <w:r w:rsidRPr="00691D6E">
        <w:rPr>
          <w:rFonts w:ascii="Aptos" w:hAnsi="Aptos" w:cs="Open Sans"/>
          <w:color w:val="333333"/>
        </w:rPr>
        <w:t> </w:t>
      </w:r>
    </w:p>
    <w:p w14:paraId="675135D7" w14:textId="68FFE289" w:rsidR="001710C3" w:rsidRPr="00691D6E" w:rsidRDefault="005D6CF3" w:rsidP="005D6CF3">
      <w:pPr>
        <w:shd w:val="clear" w:color="auto" w:fill="FFFFFF"/>
        <w:rPr>
          <w:rFonts w:ascii="Aptos" w:hAnsi="Aptos" w:cstheme="majorHAnsi"/>
          <w:b/>
        </w:rPr>
      </w:pPr>
      <w:r w:rsidRPr="00691D6E">
        <w:rPr>
          <w:rFonts w:ascii="Aptos" w:hAnsi="Aptos" w:cstheme="majorHAnsi"/>
          <w:b/>
          <w:bCs/>
        </w:rPr>
        <w:t xml:space="preserve">Per la didattica con il digitale </w:t>
      </w:r>
    </w:p>
    <w:p w14:paraId="6228F384" w14:textId="31B65DB3" w:rsidR="001710C3" w:rsidRPr="00691D6E" w:rsidRDefault="005D6CF3" w:rsidP="001710C3">
      <w:pPr>
        <w:numPr>
          <w:ilvl w:val="0"/>
          <w:numId w:val="12"/>
        </w:numPr>
        <w:shd w:val="clear" w:color="auto" w:fill="FFFFFF"/>
        <w:rPr>
          <w:rStyle w:val="Enfasicorsivo"/>
          <w:rFonts w:ascii="Aptos" w:hAnsi="Aptos" w:cstheme="majorHAnsi"/>
          <w:i w:val="0"/>
          <w:iCs w:val="0"/>
          <w:color w:val="333333"/>
        </w:rPr>
      </w:pPr>
      <w:r w:rsidRPr="00691D6E">
        <w:rPr>
          <w:rStyle w:val="Enfasigrassetto"/>
          <w:rFonts w:ascii="Aptos" w:hAnsi="Aptos" w:cstheme="majorHAnsi"/>
          <w:color w:val="333333"/>
        </w:rPr>
        <w:t>Libro digitale</w:t>
      </w:r>
      <w:r w:rsidRPr="00691D6E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691D6E">
        <w:rPr>
          <w:rFonts w:ascii="Aptos" w:hAnsi="Aptos" w:cstheme="majorHAnsi"/>
          <w:color w:val="333333"/>
        </w:rPr>
        <w:br/>
      </w:r>
      <w:r w:rsidR="000C6ABD" w:rsidRPr="00691D6E">
        <w:rPr>
          <w:rFonts w:ascii="Aptos" w:hAnsi="Aptos" w:cstheme="majorHAnsi"/>
          <w:color w:val="333333"/>
        </w:rPr>
        <w:t>- realtà virtuale;</w:t>
      </w:r>
      <w:r w:rsidR="000C6ABD" w:rsidRPr="00691D6E">
        <w:rPr>
          <w:rFonts w:ascii="Aptos" w:hAnsi="Aptos" w:cstheme="majorHAnsi"/>
          <w:color w:val="333333"/>
        </w:rPr>
        <w:br/>
        <w:t>- immagini interattive;</w:t>
      </w:r>
      <w:r w:rsidR="000C6ABD" w:rsidRPr="00691D6E">
        <w:rPr>
          <w:rFonts w:ascii="Aptos" w:hAnsi="Aptos" w:cstheme="majorHAnsi"/>
          <w:color w:val="333333"/>
        </w:rPr>
        <w:br/>
        <w:t>- video; </w:t>
      </w:r>
      <w:r w:rsidR="000C6ABD" w:rsidRPr="00691D6E">
        <w:rPr>
          <w:rFonts w:ascii="Aptos" w:hAnsi="Aptos" w:cstheme="majorHAnsi"/>
          <w:color w:val="333333"/>
        </w:rPr>
        <w:br/>
        <w:t>- sintesi visuali, anche in inglese;</w:t>
      </w:r>
      <w:r w:rsidR="000C6ABD" w:rsidRPr="00691D6E">
        <w:rPr>
          <w:rFonts w:ascii="Aptos" w:hAnsi="Aptos" w:cstheme="majorHAnsi"/>
          <w:color w:val="333333"/>
        </w:rPr>
        <w:br/>
        <w:t xml:space="preserve">- </w:t>
      </w:r>
      <w:proofErr w:type="spellStart"/>
      <w:r w:rsidR="000C6ABD" w:rsidRPr="00691D6E">
        <w:rPr>
          <w:rFonts w:ascii="Aptos" w:hAnsi="Aptos" w:cstheme="majorHAnsi"/>
          <w:color w:val="333333"/>
        </w:rPr>
        <w:t>audiosintesi</w:t>
      </w:r>
      <w:proofErr w:type="spellEnd"/>
      <w:r w:rsidR="000C6ABD" w:rsidRPr="00691D6E">
        <w:rPr>
          <w:rFonts w:ascii="Aptos" w:hAnsi="Aptos" w:cstheme="majorHAnsi"/>
          <w:color w:val="333333"/>
        </w:rPr>
        <w:t>;</w:t>
      </w:r>
      <w:r w:rsidR="000C6ABD" w:rsidRPr="00691D6E">
        <w:rPr>
          <w:rFonts w:ascii="Aptos" w:hAnsi="Aptos" w:cstheme="majorHAnsi"/>
          <w:color w:val="333333"/>
        </w:rPr>
        <w:br/>
        <w:t>- mappe in pdf;</w:t>
      </w:r>
      <w:r w:rsidR="000C6ABD" w:rsidRPr="00691D6E">
        <w:rPr>
          <w:rFonts w:ascii="Aptos" w:hAnsi="Aptos" w:cstheme="majorHAnsi"/>
          <w:color w:val="333333"/>
        </w:rPr>
        <w:br/>
        <w:t>- test interattivi;</w:t>
      </w:r>
      <w:r w:rsidR="000C6ABD" w:rsidRPr="00691D6E">
        <w:rPr>
          <w:rFonts w:ascii="Aptos" w:hAnsi="Aptos" w:cstheme="majorHAnsi"/>
          <w:color w:val="333333"/>
        </w:rPr>
        <w:br/>
        <w:t>- audiolibro.</w:t>
      </w:r>
      <w:r w:rsidR="000C6ABD" w:rsidRPr="00691D6E">
        <w:rPr>
          <w:rFonts w:ascii="Aptos" w:hAnsi="Aptos" w:cstheme="majorHAnsi"/>
          <w:color w:val="333333"/>
        </w:rPr>
        <w:br/>
        <w:t>E in più per il docente la versione digitale dei volumi </w:t>
      </w:r>
      <w:r w:rsidR="000C6ABD" w:rsidRPr="00691D6E">
        <w:rPr>
          <w:rStyle w:val="Enfasicorsivo"/>
          <w:rFonts w:ascii="Aptos" w:hAnsi="Aptos" w:cstheme="majorHAnsi"/>
          <w:color w:val="333333"/>
        </w:rPr>
        <w:t>Consapevoli in rete. Percorsi per la cittadinanza digitale. </w:t>
      </w:r>
    </w:p>
    <w:p w14:paraId="3649F4AE" w14:textId="0CFAE688" w:rsidR="005D6CF3" w:rsidRPr="00691D6E" w:rsidRDefault="005D6CF3" w:rsidP="0006379F">
      <w:pPr>
        <w:numPr>
          <w:ilvl w:val="0"/>
          <w:numId w:val="12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691D6E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691D6E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</w:t>
      </w:r>
      <w:r w:rsidR="00B348DF" w:rsidRPr="00691D6E">
        <w:rPr>
          <w:rFonts w:ascii="Aptos" w:hAnsi="Aptos" w:cstheme="majorHAnsi"/>
          <w:color w:val="333333"/>
        </w:rPr>
        <w:t>.</w:t>
      </w:r>
    </w:p>
    <w:p w14:paraId="4E3C7DA5" w14:textId="77777777" w:rsidR="005D6CF3" w:rsidRPr="00691D6E" w:rsidRDefault="005D6CF3" w:rsidP="005D6CF3">
      <w:pPr>
        <w:numPr>
          <w:ilvl w:val="0"/>
          <w:numId w:val="12"/>
        </w:numPr>
        <w:shd w:val="clear" w:color="auto" w:fill="FFFFFF"/>
        <w:rPr>
          <w:rFonts w:ascii="Aptos" w:hAnsi="Aptos" w:cstheme="majorHAnsi"/>
          <w:color w:val="333333"/>
        </w:rPr>
      </w:pPr>
      <w:r w:rsidRPr="00691D6E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691D6E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691D6E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691D6E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691D6E">
        <w:rPr>
          <w:rFonts w:ascii="Aptos" w:hAnsi="Aptos" w:cstheme="majorHAnsi"/>
          <w:color w:val="333333"/>
        </w:rPr>
        <w:br/>
        <w:t>- assegnare attività didattiche attraverso </w:t>
      </w:r>
      <w:r w:rsidRPr="00691D6E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691D6E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691D6E">
        <w:rPr>
          <w:rStyle w:val="Enfasigrassetto"/>
          <w:rFonts w:ascii="Aptos" w:hAnsi="Aptos" w:cstheme="majorHAnsi"/>
          <w:color w:val="333333"/>
        </w:rPr>
        <w:t>™</w:t>
      </w:r>
      <w:r w:rsidRPr="00691D6E">
        <w:rPr>
          <w:rFonts w:ascii="Aptos" w:hAnsi="Aptos" w:cstheme="majorHAnsi"/>
          <w:color w:val="333333"/>
        </w:rPr>
        <w:t>, </w:t>
      </w:r>
      <w:r w:rsidRPr="00691D6E">
        <w:rPr>
          <w:rStyle w:val="Enfasigrassetto"/>
          <w:rFonts w:ascii="Aptos" w:hAnsi="Aptos" w:cstheme="majorHAnsi"/>
          <w:color w:val="333333"/>
        </w:rPr>
        <w:t>Microsoft Teams®</w:t>
      </w:r>
      <w:r w:rsidRPr="00691D6E">
        <w:rPr>
          <w:rFonts w:ascii="Aptos" w:hAnsi="Aptos" w:cstheme="majorHAnsi"/>
          <w:color w:val="333333"/>
        </w:rPr>
        <w:t> e </w:t>
      </w:r>
      <w:r w:rsidRPr="00691D6E">
        <w:rPr>
          <w:rStyle w:val="Enfasigrassetto"/>
          <w:rFonts w:ascii="Aptos" w:hAnsi="Aptos" w:cstheme="majorHAnsi"/>
          <w:color w:val="333333"/>
        </w:rPr>
        <w:t>Classe virtuale</w:t>
      </w:r>
      <w:r w:rsidRPr="00691D6E">
        <w:rPr>
          <w:rFonts w:ascii="Aptos" w:hAnsi="Aptos" w:cstheme="majorHAnsi"/>
          <w:color w:val="333333"/>
        </w:rPr>
        <w:t>;</w:t>
      </w:r>
      <w:r w:rsidRPr="00691D6E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1898D674" w14:textId="77777777" w:rsidR="001710C3" w:rsidRPr="00691D6E" w:rsidRDefault="001710C3" w:rsidP="001710C3">
      <w:pPr>
        <w:numPr>
          <w:ilvl w:val="0"/>
          <w:numId w:val="12"/>
        </w:numPr>
        <w:shd w:val="clear" w:color="auto" w:fill="FFFFFF"/>
        <w:rPr>
          <w:rFonts w:ascii="Aptos" w:hAnsi="Aptos" w:cstheme="majorHAnsi"/>
          <w:color w:val="333333"/>
        </w:rPr>
      </w:pPr>
      <w:r w:rsidRPr="00691D6E">
        <w:rPr>
          <w:rStyle w:val="Enfasigrassetto"/>
          <w:rFonts w:ascii="Aptos" w:hAnsi="Aptos" w:cstheme="majorHAnsi"/>
          <w:color w:val="333333"/>
          <w:shd w:val="clear" w:color="auto" w:fill="FFFFFF"/>
        </w:rPr>
        <w:t>Onlife. Percorsi di competenze per la cittadinanza digitale</w:t>
      </w:r>
      <w:r w:rsidRPr="00691D6E">
        <w:rPr>
          <w:rFonts w:ascii="Aptos" w:hAnsi="Aptos" w:cstheme="majorHAnsi"/>
          <w:color w:val="333333"/>
          <w:shd w:val="clear" w:color="auto" w:fill="FFFFFF"/>
        </w:rPr>
        <w:t>: </w:t>
      </w:r>
      <w:r w:rsidRPr="00691D6E">
        <w:rPr>
          <w:rStyle w:val="Enfasicorsivo"/>
          <w:rFonts w:ascii="Aptos" w:hAnsi="Aptos" w:cstheme="majorHAnsi"/>
          <w:color w:val="333333"/>
          <w:shd w:val="clear" w:color="auto" w:fill="FFFFFF"/>
        </w:rPr>
        <w:t>Futura. Corso di Tecnologia</w:t>
      </w:r>
      <w:r w:rsidRPr="00691D6E">
        <w:rPr>
          <w:rFonts w:ascii="Aptos" w:hAnsi="Aptos" w:cstheme="majorHAnsi"/>
          <w:color w:val="333333"/>
          <w:shd w:val="clear" w:color="auto" w:fill="FFFFFF"/>
        </w:rPr>
        <w:t> è abbinato al percorso di </w:t>
      </w:r>
      <w:r w:rsidRPr="00691D6E">
        <w:rPr>
          <w:rStyle w:val="Enfasigrassetto"/>
          <w:rFonts w:ascii="Aptos" w:hAnsi="Aptos" w:cstheme="majorHAnsi"/>
          <w:color w:val="333333"/>
          <w:shd w:val="clear" w:color="auto" w:fill="FFFFFF"/>
        </w:rPr>
        <w:t>formazione online</w:t>
      </w:r>
      <w:r w:rsidRPr="00691D6E">
        <w:rPr>
          <w:rFonts w:ascii="Aptos" w:hAnsi="Aptos" w:cstheme="majorHAnsi"/>
          <w:color w:val="333333"/>
          <w:shd w:val="clear" w:color="auto" w:fill="FFFFFF"/>
        </w:rPr>
        <w:t> che consente a ragazze e ragazzi di acquisire in modo facile ed efficace le competenze identificate dal quadro europeo denominato </w:t>
      </w:r>
      <w:r w:rsidRPr="00691D6E">
        <w:rPr>
          <w:rStyle w:val="Enfasigrassetto"/>
          <w:rFonts w:ascii="Aptos" w:hAnsi="Aptos" w:cstheme="majorHAnsi"/>
          <w:color w:val="333333"/>
          <w:shd w:val="clear" w:color="auto" w:fill="FFFFFF"/>
        </w:rPr>
        <w:t>DigComp2.2</w:t>
      </w:r>
      <w:r w:rsidRPr="00691D6E">
        <w:rPr>
          <w:rFonts w:ascii="Aptos" w:hAnsi="Aptos" w:cstheme="majorHAnsi"/>
          <w:color w:val="333333"/>
          <w:shd w:val="clear" w:color="auto" w:fill="FFFFFF"/>
        </w:rPr>
        <w:t>. Il corso, sviluppato in collaborazione con Mosaico eLearning, prevede un totale di </w:t>
      </w:r>
      <w:r w:rsidRPr="00691D6E">
        <w:rPr>
          <w:rStyle w:val="Enfasigrassetto"/>
          <w:rFonts w:ascii="Aptos" w:hAnsi="Aptos" w:cstheme="majorHAnsi"/>
          <w:color w:val="333333"/>
          <w:shd w:val="clear" w:color="auto" w:fill="FFFFFF"/>
        </w:rPr>
        <w:t>15 ore</w:t>
      </w:r>
      <w:r w:rsidRPr="00691D6E">
        <w:rPr>
          <w:rFonts w:ascii="Aptos" w:hAnsi="Aptos" w:cstheme="majorHAnsi"/>
          <w:color w:val="333333"/>
          <w:shd w:val="clear" w:color="auto" w:fill="FFFFFF"/>
        </w:rPr>
        <w:t> di formazione. Al termine è previsto il rilascio dell'</w:t>
      </w:r>
      <w:r w:rsidRPr="00691D6E">
        <w:rPr>
          <w:rStyle w:val="Enfasigrassetto"/>
          <w:rFonts w:ascii="Aptos" w:hAnsi="Aptos" w:cstheme="majorHAnsi"/>
          <w:color w:val="333333"/>
          <w:shd w:val="clear" w:color="auto" w:fill="FFFFFF"/>
        </w:rPr>
        <w:t>attestato di partecipazione</w:t>
      </w:r>
      <w:r w:rsidRPr="00691D6E">
        <w:rPr>
          <w:rFonts w:ascii="Aptos" w:hAnsi="Aptos" w:cstheme="majorHAnsi"/>
          <w:color w:val="333333"/>
          <w:shd w:val="clear" w:color="auto" w:fill="FFFFFF"/>
        </w:rPr>
        <w:t> e di un</w:t>
      </w:r>
      <w:r w:rsidRPr="00691D6E">
        <w:rPr>
          <w:rStyle w:val="Enfasigrassetto"/>
          <w:rFonts w:ascii="Aptos" w:hAnsi="Aptos" w:cstheme="majorHAnsi"/>
          <w:color w:val="333333"/>
          <w:shd w:val="clear" w:color="auto" w:fill="FFFFFF"/>
        </w:rPr>
        <w:t> badge digitale</w:t>
      </w:r>
      <w:r w:rsidRPr="00691D6E">
        <w:rPr>
          <w:rFonts w:ascii="Aptos" w:hAnsi="Aptos" w:cstheme="majorHAnsi"/>
          <w:color w:val="333333"/>
          <w:shd w:val="clear" w:color="auto" w:fill="FFFFFF"/>
        </w:rPr>
        <w:t>.</w:t>
      </w:r>
    </w:p>
    <w:p w14:paraId="3B7337D8" w14:textId="706574B8" w:rsidR="00EA7FC3" w:rsidRPr="00691D6E" w:rsidRDefault="00EA7FC3" w:rsidP="00D6749F">
      <w:pPr>
        <w:shd w:val="clear" w:color="auto" w:fill="FFFFFF"/>
        <w:rPr>
          <w:rFonts w:ascii="Aptos" w:hAnsi="Aptos" w:cstheme="majorHAnsi"/>
        </w:rPr>
      </w:pPr>
    </w:p>
    <w:sectPr w:rsidR="00EA7FC3" w:rsidRPr="00691D6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CDD"/>
    <w:multiLevelType w:val="multilevel"/>
    <w:tmpl w:val="BE4A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6421F0"/>
    <w:multiLevelType w:val="multilevel"/>
    <w:tmpl w:val="679C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6"/>
  </w:num>
  <w:num w:numId="2" w16cid:durableId="1162042512">
    <w:abstractNumId w:val="4"/>
  </w:num>
  <w:num w:numId="3" w16cid:durableId="1920139542">
    <w:abstractNumId w:val="10"/>
  </w:num>
  <w:num w:numId="4" w16cid:durableId="1944650568">
    <w:abstractNumId w:val="5"/>
  </w:num>
  <w:num w:numId="5" w16cid:durableId="1547181364">
    <w:abstractNumId w:val="1"/>
  </w:num>
  <w:num w:numId="6" w16cid:durableId="2042238217">
    <w:abstractNumId w:val="11"/>
  </w:num>
  <w:num w:numId="7" w16cid:durableId="737485094">
    <w:abstractNumId w:val="8"/>
  </w:num>
  <w:num w:numId="8" w16cid:durableId="755514913">
    <w:abstractNumId w:val="2"/>
  </w:num>
  <w:num w:numId="9" w16cid:durableId="1555890889">
    <w:abstractNumId w:val="3"/>
  </w:num>
  <w:num w:numId="10" w16cid:durableId="1292050163">
    <w:abstractNumId w:val="9"/>
  </w:num>
  <w:num w:numId="11" w16cid:durableId="1565066580">
    <w:abstractNumId w:val="7"/>
  </w:num>
  <w:num w:numId="12" w16cid:durableId="2084451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53187"/>
    <w:rsid w:val="0006024E"/>
    <w:rsid w:val="00074DA4"/>
    <w:rsid w:val="000866DC"/>
    <w:rsid w:val="0008672D"/>
    <w:rsid w:val="000C6ABD"/>
    <w:rsid w:val="000D36E4"/>
    <w:rsid w:val="001464EF"/>
    <w:rsid w:val="001710C3"/>
    <w:rsid w:val="00184CDA"/>
    <w:rsid w:val="00193363"/>
    <w:rsid w:val="001C33A6"/>
    <w:rsid w:val="00235C43"/>
    <w:rsid w:val="00284277"/>
    <w:rsid w:val="00290443"/>
    <w:rsid w:val="002C7DF4"/>
    <w:rsid w:val="002D76B5"/>
    <w:rsid w:val="002E51D9"/>
    <w:rsid w:val="003102A6"/>
    <w:rsid w:val="00317939"/>
    <w:rsid w:val="0033465C"/>
    <w:rsid w:val="00355405"/>
    <w:rsid w:val="00357630"/>
    <w:rsid w:val="003615DB"/>
    <w:rsid w:val="003618F6"/>
    <w:rsid w:val="00362BB6"/>
    <w:rsid w:val="003907C8"/>
    <w:rsid w:val="00396639"/>
    <w:rsid w:val="003A2117"/>
    <w:rsid w:val="003A39DB"/>
    <w:rsid w:val="003A5082"/>
    <w:rsid w:val="003D0470"/>
    <w:rsid w:val="003F2758"/>
    <w:rsid w:val="0042075E"/>
    <w:rsid w:val="004649F8"/>
    <w:rsid w:val="0047421B"/>
    <w:rsid w:val="004C5C6B"/>
    <w:rsid w:val="00501DF4"/>
    <w:rsid w:val="00520676"/>
    <w:rsid w:val="0052114E"/>
    <w:rsid w:val="005253B2"/>
    <w:rsid w:val="00566077"/>
    <w:rsid w:val="00584E66"/>
    <w:rsid w:val="00592722"/>
    <w:rsid w:val="0059306F"/>
    <w:rsid w:val="005A336F"/>
    <w:rsid w:val="005C3876"/>
    <w:rsid w:val="005D6CF3"/>
    <w:rsid w:val="005E5E25"/>
    <w:rsid w:val="00603F1D"/>
    <w:rsid w:val="00611416"/>
    <w:rsid w:val="00691D6E"/>
    <w:rsid w:val="006B7325"/>
    <w:rsid w:val="006C11BD"/>
    <w:rsid w:val="00757611"/>
    <w:rsid w:val="00790564"/>
    <w:rsid w:val="007B4C9C"/>
    <w:rsid w:val="007F00B5"/>
    <w:rsid w:val="007F3EA0"/>
    <w:rsid w:val="0081092A"/>
    <w:rsid w:val="00816EA1"/>
    <w:rsid w:val="0082135E"/>
    <w:rsid w:val="00833CE4"/>
    <w:rsid w:val="00864C56"/>
    <w:rsid w:val="008C7F39"/>
    <w:rsid w:val="009108E4"/>
    <w:rsid w:val="009540E3"/>
    <w:rsid w:val="00956057"/>
    <w:rsid w:val="00962575"/>
    <w:rsid w:val="009C5190"/>
    <w:rsid w:val="009E0DF2"/>
    <w:rsid w:val="00A21DA8"/>
    <w:rsid w:val="00A5544A"/>
    <w:rsid w:val="00A55A6E"/>
    <w:rsid w:val="00A62B83"/>
    <w:rsid w:val="00A875B9"/>
    <w:rsid w:val="00A931BD"/>
    <w:rsid w:val="00AC3E57"/>
    <w:rsid w:val="00AD730B"/>
    <w:rsid w:val="00B27764"/>
    <w:rsid w:val="00B348DF"/>
    <w:rsid w:val="00B35BDE"/>
    <w:rsid w:val="00B85814"/>
    <w:rsid w:val="00BB020F"/>
    <w:rsid w:val="00BD658B"/>
    <w:rsid w:val="00BE4E8E"/>
    <w:rsid w:val="00C22A52"/>
    <w:rsid w:val="00C60134"/>
    <w:rsid w:val="00C66B6E"/>
    <w:rsid w:val="00D05CA3"/>
    <w:rsid w:val="00D50753"/>
    <w:rsid w:val="00D62AA0"/>
    <w:rsid w:val="00D6749F"/>
    <w:rsid w:val="00D67A7B"/>
    <w:rsid w:val="00D67CB7"/>
    <w:rsid w:val="00D74AD5"/>
    <w:rsid w:val="00D7741F"/>
    <w:rsid w:val="00DB17CB"/>
    <w:rsid w:val="00DB51D2"/>
    <w:rsid w:val="00DE4E1A"/>
    <w:rsid w:val="00E17189"/>
    <w:rsid w:val="00E51923"/>
    <w:rsid w:val="00E8774B"/>
    <w:rsid w:val="00EA7FC3"/>
    <w:rsid w:val="00ED32A5"/>
    <w:rsid w:val="00F13E5D"/>
    <w:rsid w:val="00F55DC7"/>
    <w:rsid w:val="00F77E3C"/>
    <w:rsid w:val="00FB4798"/>
    <w:rsid w:val="00FB6276"/>
    <w:rsid w:val="00FD368C"/>
    <w:rsid w:val="00FD4EE3"/>
    <w:rsid w:val="00FF252B"/>
    <w:rsid w:val="00FF4601"/>
    <w:rsid w:val="05EAD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F883077D-84D1-4E3E-A61E-A6F8A444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95</cp:revision>
  <dcterms:created xsi:type="dcterms:W3CDTF">2022-02-03T03:14:00Z</dcterms:created>
  <dcterms:modified xsi:type="dcterms:W3CDTF">2025-02-26T09:53:00Z</dcterms:modified>
</cp:coreProperties>
</file>