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0A20B8F" w:rsidR="00757611" w:rsidRPr="0063062E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6B2BAA">
        <w:rPr>
          <w:rFonts w:ascii="Aptos" w:hAnsi="Aptos" w:cstheme="majorHAnsi"/>
        </w:rPr>
        <w:t xml:space="preserve">Per il </w:t>
      </w:r>
      <w:r w:rsidRPr="0063062E">
        <w:rPr>
          <w:rFonts w:ascii="Aptos" w:hAnsi="Aptos" w:cstheme="majorHAnsi"/>
        </w:rPr>
        <w:t>prossimo anno scolastico propongo l’adozione del testo:</w:t>
      </w:r>
    </w:p>
    <w:p w14:paraId="067588B2" w14:textId="2F68A8BC" w:rsidR="00757611" w:rsidRPr="0063062E" w:rsidRDefault="00757611" w:rsidP="00FD4EE3">
      <w:pPr>
        <w:jc w:val="both"/>
        <w:rPr>
          <w:rFonts w:ascii="Aptos" w:hAnsi="Aptos" w:cstheme="majorHAnsi"/>
        </w:rPr>
      </w:pPr>
    </w:p>
    <w:p w14:paraId="5AE54EB1" w14:textId="5D1DF99B" w:rsidR="00723565" w:rsidRPr="0063062E" w:rsidRDefault="000624E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63062E"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09D77AAA" wp14:editId="1E668DBD">
            <wp:simplePos x="0" y="0"/>
            <wp:positionH relativeFrom="margin">
              <wp:posOffset>17992</wp:posOffset>
            </wp:positionH>
            <wp:positionV relativeFrom="margin">
              <wp:posOffset>314325</wp:posOffset>
            </wp:positionV>
            <wp:extent cx="989330" cy="1210310"/>
            <wp:effectExtent l="0" t="0" r="1270" b="8890"/>
            <wp:wrapSquare wrapText="bothSides"/>
            <wp:docPr id="396394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565" w:rsidRPr="0063062E">
        <w:rPr>
          <w:rFonts w:ascii="Aptos" w:hAnsi="Aptos" w:cstheme="majorHAnsi"/>
          <w:color w:val="000000"/>
          <w:shd w:val="clear" w:color="auto" w:fill="FFFFFF"/>
        </w:rPr>
        <w:t>V. Vacchi – E. Diazzi – R. Mellace – M. Cotto</w:t>
      </w:r>
      <w:r w:rsidR="00FE5F0D" w:rsidRPr="0063062E">
        <w:rPr>
          <w:rFonts w:ascii="Aptos" w:hAnsi="Aptos" w:cstheme="majorHAnsi"/>
          <w:color w:val="000000"/>
          <w:shd w:val="clear" w:color="auto" w:fill="FFFFFF"/>
        </w:rPr>
        <w:t xml:space="preserve"> – O. Perolfi – M. Aprato</w:t>
      </w:r>
    </w:p>
    <w:p w14:paraId="429B4783" w14:textId="1660E60F" w:rsidR="00653479" w:rsidRPr="0063062E" w:rsidRDefault="00723565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3062E">
        <w:rPr>
          <w:rFonts w:ascii="Aptos" w:hAnsi="Aptos" w:cstheme="majorHAnsi"/>
          <w:b/>
          <w:bCs/>
        </w:rPr>
        <w:t>Freestyle</w:t>
      </w:r>
      <w:r w:rsidR="000624E3" w:rsidRPr="0063062E">
        <w:rPr>
          <w:rFonts w:ascii="Aptos" w:hAnsi="Aptos" w:cstheme="majorHAnsi"/>
          <w:b/>
          <w:bCs/>
        </w:rPr>
        <w:t xml:space="preserve"> – Edizione compatta</w:t>
      </w:r>
    </w:p>
    <w:p w14:paraId="0BA21695" w14:textId="11C85BB5" w:rsidR="00757611" w:rsidRPr="0063062E" w:rsidRDefault="0065347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63062E">
        <w:rPr>
          <w:rFonts w:ascii="Aptos" w:hAnsi="Aptos" w:cstheme="majorHAnsi"/>
        </w:rPr>
        <w:t>Edizioni Scolastiche Bruno Mondadori</w:t>
      </w:r>
      <w:r w:rsidR="00757611" w:rsidRPr="0063062E">
        <w:rPr>
          <w:rFonts w:ascii="Aptos" w:hAnsi="Aptos" w:cstheme="majorHAnsi"/>
        </w:rPr>
        <w:t>,</w:t>
      </w:r>
      <w:r w:rsidR="00C60134" w:rsidRPr="0063062E">
        <w:rPr>
          <w:rFonts w:ascii="Aptos" w:hAnsi="Aptos" w:cstheme="majorHAnsi"/>
        </w:rPr>
        <w:t xml:space="preserve"> Sanoma Italia,</w:t>
      </w:r>
      <w:r w:rsidR="00757611" w:rsidRPr="0063062E">
        <w:rPr>
          <w:rFonts w:ascii="Aptos" w:hAnsi="Aptos" w:cstheme="majorHAnsi"/>
        </w:rPr>
        <w:t xml:space="preserve"> 202</w:t>
      </w:r>
      <w:r w:rsidR="00391F97" w:rsidRPr="0063062E">
        <w:rPr>
          <w:rFonts w:ascii="Aptos" w:hAnsi="Aptos" w:cstheme="majorHAnsi"/>
        </w:rPr>
        <w:t>5</w:t>
      </w:r>
    </w:p>
    <w:bookmarkEnd w:id="0"/>
    <w:p w14:paraId="64491078" w14:textId="446CB051" w:rsidR="00757611" w:rsidRPr="0063062E" w:rsidRDefault="00757611" w:rsidP="00FD4EE3">
      <w:pPr>
        <w:rPr>
          <w:rFonts w:ascii="Aptos" w:hAnsi="Aptos" w:cstheme="majorHAnsi"/>
        </w:rPr>
      </w:pPr>
    </w:p>
    <w:p w14:paraId="25E7230B" w14:textId="77777777" w:rsidR="000624E3" w:rsidRPr="0063062E" w:rsidRDefault="000624E3" w:rsidP="00FD4EE3">
      <w:pPr>
        <w:rPr>
          <w:rFonts w:ascii="Aptos" w:hAnsi="Aptos" w:cstheme="majorHAnsi"/>
        </w:rPr>
      </w:pPr>
    </w:p>
    <w:p w14:paraId="197D0E59" w14:textId="77777777" w:rsidR="000624E3" w:rsidRPr="0063062E" w:rsidRDefault="000624E3" w:rsidP="00FD4EE3">
      <w:pPr>
        <w:rPr>
          <w:rFonts w:ascii="Aptos" w:hAnsi="Aptos" w:cstheme="majorHAnsi"/>
        </w:rPr>
      </w:pPr>
    </w:p>
    <w:p w14:paraId="1DB02981" w14:textId="77777777" w:rsidR="000624E3" w:rsidRPr="0063062E" w:rsidRDefault="000624E3" w:rsidP="00FD4EE3">
      <w:pPr>
        <w:rPr>
          <w:rFonts w:ascii="Aptos" w:hAnsi="Aptos" w:cstheme="majorHAnsi"/>
        </w:rPr>
      </w:pPr>
    </w:p>
    <w:p w14:paraId="302DBE7B" w14:textId="77777777" w:rsidR="000624E3" w:rsidRPr="0063062E" w:rsidRDefault="000624E3" w:rsidP="00FD4EE3">
      <w:pPr>
        <w:rPr>
          <w:rFonts w:ascii="Aptos" w:hAnsi="Aptos" w:cstheme="majorHAnsi"/>
        </w:rPr>
      </w:pPr>
    </w:p>
    <w:p w14:paraId="71592AA6" w14:textId="77777777" w:rsidR="000624E3" w:rsidRPr="0063062E" w:rsidRDefault="000624E3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261D6C" w:rsidRPr="0063062E" w14:paraId="19497E9E" w14:textId="77777777" w:rsidTr="00C8195E">
        <w:trPr>
          <w:trHeight w:val="213"/>
        </w:trPr>
        <w:tc>
          <w:tcPr>
            <w:tcW w:w="10219" w:type="dxa"/>
          </w:tcPr>
          <w:p w14:paraId="6C1339AC" w14:textId="2248C079" w:rsidR="00261D6C" w:rsidRPr="0063062E" w:rsidRDefault="003C28E7" w:rsidP="00391F97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63062E">
              <w:rPr>
                <w:rFonts w:ascii="Aptos" w:hAnsi="Aptos" w:cstheme="majorHAnsi"/>
                <w:b/>
                <w:bCs/>
              </w:rPr>
              <w:t xml:space="preserve">Freestyle - </w:t>
            </w:r>
            <w:r w:rsidR="00B27718" w:rsidRPr="0063062E">
              <w:rPr>
                <w:rFonts w:ascii="Aptos" w:hAnsi="Aptos" w:cstheme="majorHAnsi"/>
                <w:b/>
                <w:bCs/>
              </w:rPr>
              <w:t>E</w:t>
            </w:r>
            <w:r w:rsidR="00261D6C" w:rsidRPr="0063062E">
              <w:rPr>
                <w:rFonts w:ascii="Aptos" w:hAnsi="Aptos" w:cstheme="majorHAnsi"/>
                <w:b/>
                <w:bCs/>
              </w:rPr>
              <w:t xml:space="preserve">dizione </w:t>
            </w:r>
            <w:r w:rsidR="00B27718" w:rsidRPr="0063062E">
              <w:rPr>
                <w:rFonts w:ascii="Aptos" w:hAnsi="Aptos" w:cstheme="majorHAnsi"/>
                <w:b/>
                <w:bCs/>
              </w:rPr>
              <w:t>compatta</w:t>
            </w:r>
          </w:p>
        </w:tc>
      </w:tr>
      <w:tr w:rsidR="00A57EE8" w:rsidRPr="0063062E" w14:paraId="3ECE2155" w14:textId="77777777" w:rsidTr="00A57EE8">
        <w:trPr>
          <w:trHeight w:val="1086"/>
        </w:trPr>
        <w:tc>
          <w:tcPr>
            <w:tcW w:w="10219" w:type="dxa"/>
          </w:tcPr>
          <w:p w14:paraId="7C174653" w14:textId="0FA3199F" w:rsidR="00B27718" w:rsidRPr="0063062E" w:rsidRDefault="00B27718" w:rsidP="00391F97">
            <w:pPr>
              <w:shd w:val="clear" w:color="auto" w:fill="FFFFFF"/>
              <w:rPr>
                <w:rFonts w:ascii="Aptos" w:hAnsi="Aptos" w:cstheme="majorHAnsi"/>
              </w:rPr>
            </w:pPr>
            <w:bookmarkStart w:id="1" w:name="_Hlk63684124"/>
            <w:r w:rsidRPr="0063062E">
              <w:rPr>
                <w:rFonts w:ascii="Aptos" w:hAnsi="Aptos" w:cstheme="majorHAnsi"/>
              </w:rPr>
              <w:t>Volume + Libro aperto (My Digital Book + MyApp + KmZero + Calendario civile + Music studio + Ascoltando s''impara + Videotutorial)</w:t>
            </w:r>
          </w:p>
          <w:p w14:paraId="3A8F85D7" w14:textId="2F0E6F3C" w:rsidR="00B27718" w:rsidRPr="0063062E" w:rsidRDefault="00B27718" w:rsidP="00391F97">
            <w:pPr>
              <w:shd w:val="clear" w:color="auto" w:fill="FFFFFF"/>
              <w:rPr>
                <w:rFonts w:ascii="Aptos" w:hAnsi="Aptos" w:cstheme="majorHAnsi"/>
              </w:rPr>
            </w:pPr>
            <w:r w:rsidRPr="0063062E">
              <w:rPr>
                <w:rFonts w:ascii="Aptos" w:hAnsi="Aptos" w:cstheme="majorHAnsi"/>
              </w:rPr>
              <w:t>pp. 576</w:t>
            </w:r>
          </w:p>
          <w:p w14:paraId="0FF4E5EE" w14:textId="587BB884" w:rsidR="00B27718" w:rsidRPr="0063062E" w:rsidRDefault="00B27718" w:rsidP="00391F97">
            <w:pPr>
              <w:shd w:val="clear" w:color="auto" w:fill="FFFFFF"/>
              <w:rPr>
                <w:rFonts w:ascii="Aptos" w:hAnsi="Aptos" w:cstheme="majorHAnsi"/>
              </w:rPr>
            </w:pPr>
            <w:r w:rsidRPr="0063062E">
              <w:rPr>
                <w:rFonts w:ascii="Aptos" w:hAnsi="Aptos" w:cstheme="majorHAnsi"/>
              </w:rPr>
              <w:t>9791221602838</w:t>
            </w:r>
          </w:p>
          <w:p w14:paraId="1327A7B5" w14:textId="4606D7F7" w:rsidR="00A57EE8" w:rsidRPr="0063062E" w:rsidRDefault="00B27718" w:rsidP="00391F97">
            <w:pPr>
              <w:shd w:val="clear" w:color="auto" w:fill="FFFFFF"/>
              <w:rPr>
                <w:rFonts w:ascii="Aptos" w:hAnsi="Aptos" w:cstheme="majorHAnsi"/>
              </w:rPr>
            </w:pPr>
            <w:r w:rsidRPr="0063062E">
              <w:rPr>
                <w:rFonts w:ascii="Aptos" w:hAnsi="Aptos" w:cstheme="majorHAnsi"/>
              </w:rPr>
              <w:t>29,80 €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="Aptos" w:hAnsi="Aptos" w:cstheme="majorHAnsi"/>
          <w:b/>
          <w:bCs/>
        </w:rPr>
      </w:pPr>
    </w:p>
    <w:p w14:paraId="512DF0E5" w14:textId="12F0D3BE" w:rsidR="009F2A0C" w:rsidRPr="00421316" w:rsidRDefault="00421316" w:rsidP="009F2A0C">
      <w:pPr>
        <w:jc w:val="both"/>
        <w:rPr>
          <w:rFonts w:ascii="Aptos" w:hAnsi="Aptos" w:cstheme="minorHAnsi"/>
          <w:b/>
          <w:bCs/>
        </w:rPr>
      </w:pPr>
      <w:r w:rsidRPr="00421316">
        <w:rPr>
          <w:rFonts w:ascii="Aptos" w:hAnsi="Aptos" w:cstheme="minorHAnsi"/>
          <w:b/>
          <w:bCs/>
        </w:rPr>
        <w:t>Le principali caratteristiche dell’opera:</w:t>
      </w:r>
    </w:p>
    <w:p w14:paraId="144F833A" w14:textId="77777777" w:rsidR="00421316" w:rsidRPr="00421316" w:rsidRDefault="009F2A0C" w:rsidP="00421316">
      <w:pPr>
        <w:pStyle w:val="Paragrafoelenco"/>
        <w:numPr>
          <w:ilvl w:val="0"/>
          <w:numId w:val="12"/>
        </w:numPr>
        <w:jc w:val="both"/>
        <w:rPr>
          <w:rFonts w:ascii="Aptos" w:hAnsi="Aptos" w:cstheme="minorHAnsi"/>
        </w:rPr>
      </w:pPr>
      <w:r w:rsidRPr="00421316">
        <w:rPr>
          <w:rFonts w:ascii="Aptos" w:hAnsi="Aptos" w:cstheme="minorHAnsi"/>
        </w:rPr>
        <w:t xml:space="preserve">Il corso è caratterizzato da </w:t>
      </w:r>
      <w:r w:rsidRPr="00421316">
        <w:rPr>
          <w:rFonts w:ascii="Aptos" w:hAnsi="Aptos" w:cstheme="minorHAnsi"/>
          <w:b/>
          <w:bCs/>
        </w:rPr>
        <w:t>due importanti novità digitali:</w:t>
      </w:r>
    </w:p>
    <w:p w14:paraId="695F11F5" w14:textId="77777777" w:rsidR="00421316" w:rsidRDefault="009F2A0C" w:rsidP="00421316">
      <w:pPr>
        <w:pStyle w:val="Paragrafoelenco"/>
        <w:numPr>
          <w:ilvl w:val="1"/>
          <w:numId w:val="12"/>
        </w:numPr>
        <w:jc w:val="both"/>
        <w:rPr>
          <w:rFonts w:ascii="Aptos" w:hAnsi="Aptos" w:cstheme="minorHAnsi"/>
        </w:rPr>
      </w:pPr>
      <w:r w:rsidRPr="00421316">
        <w:rPr>
          <w:rFonts w:ascii="Aptos" w:hAnsi="Aptos" w:cstheme="minorHAnsi"/>
        </w:rPr>
        <w:t xml:space="preserve">La possibilità di ascoltare in streaming attraverso QR Code o nel libro digitale TUTTI i brani presentati nel testo. </w:t>
      </w:r>
    </w:p>
    <w:p w14:paraId="05A08BEC" w14:textId="4FBEE4DF" w:rsidR="009F2A0C" w:rsidRPr="00421316" w:rsidRDefault="009F2A0C" w:rsidP="00421316">
      <w:pPr>
        <w:pStyle w:val="Paragrafoelenco"/>
        <w:numPr>
          <w:ilvl w:val="1"/>
          <w:numId w:val="12"/>
        </w:numPr>
        <w:jc w:val="both"/>
        <w:rPr>
          <w:rFonts w:ascii="Aptos" w:hAnsi="Aptos" w:cstheme="minorHAnsi"/>
        </w:rPr>
      </w:pPr>
      <w:r w:rsidRPr="00421316">
        <w:rPr>
          <w:rFonts w:ascii="Aptos" w:hAnsi="Aptos" w:cstheme="minorHAnsi"/>
          <w:i/>
          <w:iCs/>
        </w:rPr>
        <w:t>Music Studio</w:t>
      </w:r>
      <w:r w:rsidRPr="00421316">
        <w:rPr>
          <w:rFonts w:ascii="Aptos" w:hAnsi="Aptos" w:cstheme="minorHAnsi"/>
        </w:rPr>
        <w:t>, una nuova piattaforma collegata ai brani dell’antologia, che consente di scegliere uno strumento (flauto, tastiera, chitarra ukulele o glockenspiel), ascoltare la base di un brano dell’antologia, visualizzare lo spartito, velocizzare o rallentare l’esecuzione, separare melodia e base, inserire i nomi delle note e vedere la corretta posizione delle dita sullo strumento in tempo reale.</w:t>
      </w:r>
    </w:p>
    <w:p w14:paraId="3ABFF5CC" w14:textId="5A8B8862" w:rsidR="009F2A0C" w:rsidRPr="00421316" w:rsidRDefault="009F2A0C" w:rsidP="009F2A0C">
      <w:pPr>
        <w:pStyle w:val="Paragrafoelenco"/>
        <w:numPr>
          <w:ilvl w:val="0"/>
          <w:numId w:val="12"/>
        </w:numPr>
        <w:rPr>
          <w:rFonts w:ascii="Aptos" w:hAnsi="Aptos" w:cstheme="minorHAnsi"/>
          <w:bCs/>
        </w:rPr>
      </w:pPr>
      <w:r w:rsidRPr="00421316">
        <w:rPr>
          <w:rFonts w:ascii="Aptos" w:hAnsi="Aptos" w:cstheme="minorHAnsi"/>
          <w:bCs/>
        </w:rPr>
        <w:t xml:space="preserve">Il corso propone una ampia scelta di strumenti: flauto, tastiera, chitarra, ukulele e glockenspiel, tutti accompagnati da videotutorial che guidano passo passo a suonare le prime note. Nel Metodo per suonare alcuni video guidano come un karaoke l’esecuzione degli esercizi.   </w:t>
      </w:r>
      <w:r w:rsidRPr="00421316">
        <w:rPr>
          <w:rFonts w:ascii="Aptos" w:hAnsi="Aptos" w:cstheme="minorHAnsi"/>
        </w:rPr>
        <w:t xml:space="preserve">Inoltre </w:t>
      </w:r>
      <w:r w:rsidRPr="00421316">
        <w:rPr>
          <w:rFonts w:ascii="Aptos" w:hAnsi="Aptos" w:cstheme="minorHAnsi"/>
          <w:i/>
          <w:iCs/>
        </w:rPr>
        <w:t>Freestyle</w:t>
      </w:r>
      <w:r w:rsidRPr="00421316">
        <w:rPr>
          <w:rFonts w:ascii="Aptos" w:hAnsi="Aptos" w:cstheme="minorHAnsi"/>
        </w:rPr>
        <w:t xml:space="preserve"> valorizza il canto, a cui dedicato un videometodo dai primi rudimenti, alla respirazione diaframmatica, ai vocalizzi. </w:t>
      </w:r>
    </w:p>
    <w:p w14:paraId="221B0948" w14:textId="5CC37AA4" w:rsidR="009F2A0C" w:rsidRPr="00421316" w:rsidRDefault="009F2A0C" w:rsidP="009F2A0C">
      <w:pPr>
        <w:pStyle w:val="Paragrafoelenco"/>
        <w:numPr>
          <w:ilvl w:val="0"/>
          <w:numId w:val="12"/>
        </w:numPr>
        <w:jc w:val="both"/>
        <w:rPr>
          <w:rFonts w:ascii="Aptos" w:hAnsi="Aptos" w:cstheme="minorHAnsi"/>
        </w:rPr>
      </w:pPr>
      <w:r w:rsidRPr="00421316">
        <w:rPr>
          <w:rFonts w:ascii="Aptos" w:hAnsi="Aptos" w:cstheme="minorHAnsi"/>
        </w:rPr>
        <w:t>I brani della sezione di antologia sono moltissimi, selezionati fra grandi classici e novità interessanti e sono sempre accompagnati da brevi introduzioni che li collocano all’interno del contesto della storia della musica.</w:t>
      </w:r>
    </w:p>
    <w:p w14:paraId="297E873D" w14:textId="4B98A948" w:rsidR="009F2A0C" w:rsidRPr="00421316" w:rsidRDefault="009F2A0C" w:rsidP="009F2A0C">
      <w:pPr>
        <w:pStyle w:val="Paragrafoelenco"/>
        <w:numPr>
          <w:ilvl w:val="0"/>
          <w:numId w:val="12"/>
        </w:numPr>
        <w:jc w:val="both"/>
        <w:rPr>
          <w:rFonts w:ascii="Aptos" w:hAnsi="Aptos" w:cstheme="minorHAnsi"/>
          <w:b/>
          <w:bCs/>
        </w:rPr>
      </w:pPr>
      <w:r w:rsidRPr="00421316">
        <w:rPr>
          <w:rFonts w:ascii="Aptos" w:hAnsi="Aptos" w:cstheme="minorHAnsi"/>
        </w:rPr>
        <w:t xml:space="preserve">La storia della musica si focalizza sui </w:t>
      </w:r>
      <w:r w:rsidRPr="00421316">
        <w:rPr>
          <w:rFonts w:ascii="Aptos" w:hAnsi="Aptos" w:cstheme="minorHAnsi"/>
          <w:b/>
          <w:bCs/>
        </w:rPr>
        <w:t>grandi compositori</w:t>
      </w:r>
      <w:r w:rsidRPr="00421316">
        <w:rPr>
          <w:rFonts w:ascii="Aptos" w:hAnsi="Aptos" w:cstheme="minorHAnsi"/>
        </w:rPr>
        <w:t xml:space="preserve"> e le </w:t>
      </w:r>
      <w:r w:rsidRPr="00421316">
        <w:rPr>
          <w:rFonts w:ascii="Aptos" w:hAnsi="Aptos" w:cstheme="minorHAnsi"/>
          <w:b/>
          <w:bCs/>
        </w:rPr>
        <w:t>grandi opere</w:t>
      </w:r>
      <w:r w:rsidRPr="00421316">
        <w:rPr>
          <w:rFonts w:ascii="Aptos" w:hAnsi="Aptos" w:cstheme="minorHAnsi"/>
        </w:rPr>
        <w:t xml:space="preserve">. Inoltre presenta sei dossier </w:t>
      </w:r>
      <w:r w:rsidRPr="00421316">
        <w:rPr>
          <w:rFonts w:ascii="Aptos" w:hAnsi="Aptos" w:cstheme="minorHAnsi"/>
          <w:i/>
          <w:iCs/>
        </w:rPr>
        <w:t>I Grandissimi</w:t>
      </w:r>
      <w:r w:rsidRPr="00421316">
        <w:rPr>
          <w:rFonts w:ascii="Aptos" w:hAnsi="Aptos" w:cstheme="minorHAnsi"/>
        </w:rPr>
        <w:t xml:space="preserve"> su sei grandi autori: Bach, Mozart, Beethoven, Vivaldi, Rossini e Verdi. I dossier approfondiscono le figure di questi compositori con attenzione alla permanenza del loro successo oggi.</w:t>
      </w:r>
    </w:p>
    <w:p w14:paraId="70B05F23" w14:textId="79079E3F" w:rsidR="009F2A0C" w:rsidRPr="00421316" w:rsidRDefault="009F2A0C" w:rsidP="00421316">
      <w:pPr>
        <w:pStyle w:val="Paragrafoelenco"/>
        <w:numPr>
          <w:ilvl w:val="0"/>
          <w:numId w:val="12"/>
        </w:numPr>
        <w:rPr>
          <w:rFonts w:ascii="Aptos" w:hAnsi="Aptos" w:cstheme="minorHAnsi"/>
        </w:rPr>
      </w:pPr>
      <w:r w:rsidRPr="00421316">
        <w:rPr>
          <w:rFonts w:ascii="Aptos" w:hAnsi="Aptos" w:cstheme="minorHAnsi"/>
          <w:i/>
          <w:iCs/>
        </w:rPr>
        <w:t xml:space="preserve">Freestyle </w:t>
      </w:r>
      <w:r w:rsidRPr="00421316">
        <w:rPr>
          <w:rFonts w:ascii="Aptos" w:hAnsi="Aptos" w:cstheme="minorHAnsi"/>
        </w:rPr>
        <w:t xml:space="preserve">propone una ricca sezione dedicata a blues, jazz, pop e rock. Le storie dei grandi protagonisti della musica del Novecento prendono vita davanti agli occhi dei lettori grazie alla scrittura dinamica e coinvolgente di </w:t>
      </w:r>
      <w:r w:rsidRPr="00421316">
        <w:rPr>
          <w:rFonts w:ascii="Aptos" w:hAnsi="Aptos" w:cstheme="minorHAnsi"/>
          <w:b/>
          <w:bCs/>
        </w:rPr>
        <w:t>Massimo Cotto</w:t>
      </w:r>
      <w:r w:rsidRPr="00421316">
        <w:rPr>
          <w:rFonts w:ascii="Aptos" w:hAnsi="Aptos" w:cstheme="minorHAnsi"/>
        </w:rPr>
        <w:t>, esperto di musica, scrittore, giornalista, deejay.</w:t>
      </w:r>
    </w:p>
    <w:p w14:paraId="35A55CEF" w14:textId="77777777" w:rsidR="009F2A0C" w:rsidRPr="00421316" w:rsidRDefault="009F2A0C" w:rsidP="00C0461E">
      <w:pPr>
        <w:pStyle w:val="Paragrafoelenco"/>
        <w:numPr>
          <w:ilvl w:val="0"/>
          <w:numId w:val="12"/>
        </w:numPr>
        <w:jc w:val="both"/>
        <w:rPr>
          <w:rFonts w:ascii="Aptos" w:hAnsi="Aptos" w:cstheme="minorHAnsi"/>
        </w:rPr>
      </w:pPr>
      <w:r w:rsidRPr="00421316">
        <w:rPr>
          <w:rFonts w:ascii="Aptos" w:hAnsi="Aptos" w:cstheme="minorHAnsi"/>
        </w:rPr>
        <w:t xml:space="preserve">Oltre alla presentazione di strumenti, musicisti ed </w:t>
      </w:r>
      <w:r w:rsidRPr="00421316">
        <w:rPr>
          <w:rFonts w:ascii="Aptos" w:hAnsi="Aptos" w:cstheme="minorHAnsi"/>
          <w:i/>
          <w:iCs/>
        </w:rPr>
        <w:t>ensemble</w:t>
      </w:r>
      <w:r w:rsidRPr="00421316">
        <w:rPr>
          <w:rFonts w:ascii="Aptos" w:hAnsi="Aptos" w:cstheme="minorHAnsi"/>
        </w:rPr>
        <w:t xml:space="preserve"> musicali, </w:t>
      </w:r>
      <w:r w:rsidRPr="00421316">
        <w:rPr>
          <w:rFonts w:ascii="Aptos" w:hAnsi="Aptos" w:cstheme="minorHAnsi"/>
          <w:i/>
          <w:iCs/>
        </w:rPr>
        <w:t>Freestyle</w:t>
      </w:r>
      <w:r w:rsidRPr="00421316">
        <w:rPr>
          <w:rFonts w:ascii="Aptos" w:hAnsi="Aptos" w:cstheme="minorHAnsi"/>
        </w:rPr>
        <w:t xml:space="preserve"> propone, in chiave di orientamento, una sezione dedicata a tutte le professioni che fanno parte del grande mondo della musica: dal critico musicale, al deejay, al tecnico del suono, al vocal coach e molte altre.</w:t>
      </w:r>
    </w:p>
    <w:p w14:paraId="23EB16BD" w14:textId="77777777" w:rsidR="009F2A0C" w:rsidRPr="00245165" w:rsidRDefault="009F2A0C" w:rsidP="009F2A0C">
      <w:pPr>
        <w:rPr>
          <w:rFonts w:asciiTheme="minorHAnsi" w:hAnsiTheme="minorHAnsi" w:cstheme="minorHAnsi"/>
          <w:sz w:val="24"/>
          <w:szCs w:val="24"/>
        </w:rPr>
      </w:pPr>
    </w:p>
    <w:p w14:paraId="4D912915" w14:textId="77777777" w:rsidR="009F2A0C" w:rsidRDefault="009F2A0C" w:rsidP="00D74B8E">
      <w:pPr>
        <w:rPr>
          <w:rFonts w:ascii="Aptos" w:hAnsi="Aptos" w:cstheme="majorHAnsi"/>
          <w:b/>
          <w:bCs/>
        </w:rPr>
      </w:pPr>
    </w:p>
    <w:p w14:paraId="7C08FE9A" w14:textId="77777777" w:rsidR="009F2A0C" w:rsidRDefault="009F2A0C" w:rsidP="00D74B8E">
      <w:pPr>
        <w:rPr>
          <w:rFonts w:ascii="Aptos" w:hAnsi="Aptos" w:cstheme="majorHAnsi"/>
          <w:b/>
          <w:bCs/>
        </w:rPr>
      </w:pPr>
    </w:p>
    <w:p w14:paraId="7AF32D97" w14:textId="54E1F88C" w:rsidR="00D74B8E" w:rsidRPr="00D74B8E" w:rsidRDefault="00D74B8E" w:rsidP="00D74B8E">
      <w:pPr>
        <w:rPr>
          <w:rFonts w:ascii="Aptos" w:hAnsi="Aptos" w:cstheme="majorHAnsi"/>
          <w:b/>
          <w:bCs/>
        </w:rPr>
      </w:pPr>
      <w:r w:rsidRPr="00D74B8E">
        <w:rPr>
          <w:rFonts w:ascii="Aptos" w:hAnsi="Aptos" w:cstheme="majorHAnsi"/>
          <w:b/>
          <w:bCs/>
        </w:rPr>
        <w:t>Libro aperto, per una didattica con il digitale</w:t>
      </w:r>
    </w:p>
    <w:p w14:paraId="26C20390" w14:textId="2F106673" w:rsidR="00AD588A" w:rsidRPr="007038BE" w:rsidRDefault="00AD588A" w:rsidP="00AD588A">
      <w:pPr>
        <w:rPr>
          <w:rFonts w:ascii="Aptos" w:hAnsi="Aptos" w:cstheme="majorHAnsi"/>
          <w:sz w:val="22"/>
          <w:szCs w:val="22"/>
          <w:shd w:val="clear" w:color="auto" w:fill="FFFFFF"/>
        </w:rPr>
      </w:pPr>
      <w:r w:rsidRPr="0063062E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63062E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</w:t>
      </w:r>
      <w:r w:rsidRPr="007038BE">
        <w:rPr>
          <w:rFonts w:ascii="Aptos" w:hAnsi="Aptos" w:cstheme="majorHAnsi"/>
          <w:sz w:val="22"/>
          <w:szCs w:val="22"/>
          <w:shd w:val="clear" w:color="auto" w:fill="FFFFFF"/>
        </w:rPr>
        <w:t xml:space="preserve"> grazie a servizi dedicati e contenuti digitali pensati per una didattica su misura e inclusiva. Libro aperto </w:t>
      </w:r>
      <w:r w:rsidR="006E74A0">
        <w:rPr>
          <w:rFonts w:ascii="Aptos" w:hAnsi="Aptos" w:cstheme="majorHAnsi"/>
          <w:sz w:val="22"/>
          <w:szCs w:val="22"/>
          <w:shd w:val="clear" w:color="auto" w:fill="FFFFFF"/>
        </w:rPr>
        <w:t>include</w:t>
      </w:r>
      <w:r w:rsidRPr="007038BE">
        <w:rPr>
          <w:rFonts w:ascii="Aptos" w:hAnsi="Aptos" w:cstheme="majorHAnsi"/>
          <w:sz w:val="22"/>
          <w:szCs w:val="22"/>
          <w:shd w:val="clear" w:color="auto" w:fill="FFFFFF"/>
        </w:rPr>
        <w:t>:</w:t>
      </w:r>
    </w:p>
    <w:p w14:paraId="551B0377" w14:textId="51488238" w:rsidR="009D4A4F" w:rsidRDefault="006E74A0" w:rsidP="00AD588A">
      <w:pPr>
        <w:pStyle w:val="Paragrafoelenco"/>
        <w:numPr>
          <w:ilvl w:val="0"/>
          <w:numId w:val="11"/>
        </w:numPr>
        <w:rPr>
          <w:rFonts w:ascii="Aptos" w:hAnsi="Aptos" w:cstheme="majorHAnsi"/>
          <w:shd w:val="clear" w:color="auto" w:fill="FFFFFF"/>
        </w:rPr>
      </w:pPr>
      <w:r w:rsidRPr="00FA3826">
        <w:rPr>
          <w:rFonts w:ascii="Aptos" w:hAnsi="Aptos" w:cstheme="majorHAnsi"/>
          <w:b/>
          <w:bCs/>
          <w:shd w:val="clear" w:color="auto" w:fill="FFFFFF"/>
        </w:rPr>
        <w:t>MyApp</w:t>
      </w:r>
      <w:r w:rsidRPr="00FA3826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7D5FF6" w:rsidRPr="007D5FF6">
        <w:rPr>
          <w:rFonts w:ascii="Aptos" w:hAnsi="Aptos" w:cstheme="majorHAnsi"/>
          <w:shd w:val="clear" w:color="auto" w:fill="FFFFFF"/>
        </w:rPr>
        <w:br/>
        <w:t>- brani della piattaforma Music Studio;</w:t>
      </w:r>
    </w:p>
    <w:p w14:paraId="0860D1C3" w14:textId="3CE499AC" w:rsidR="009D4A4F" w:rsidRDefault="009D4A4F" w:rsidP="009D4A4F">
      <w:pPr>
        <w:pStyle w:val="Paragrafoelenco"/>
        <w:rPr>
          <w:rFonts w:ascii="Aptos" w:hAnsi="Aptos" w:cstheme="majorHAnsi"/>
          <w:shd w:val="clear" w:color="auto" w:fill="FFFFFF"/>
        </w:rPr>
      </w:pPr>
      <w:r>
        <w:rPr>
          <w:rFonts w:ascii="Aptos" w:hAnsi="Aptos" w:cstheme="majorHAnsi"/>
          <w:shd w:val="clear" w:color="auto" w:fill="FFFFFF"/>
        </w:rPr>
        <w:t xml:space="preserve">- </w:t>
      </w:r>
      <w:r w:rsidRPr="006824A9">
        <w:rPr>
          <w:rFonts w:ascii="Aptos" w:hAnsi="Aptos" w:cstheme="majorHAnsi"/>
          <w:b/>
          <w:bCs/>
          <w:shd w:val="clear" w:color="auto" w:fill="FFFFFF"/>
        </w:rPr>
        <w:t>streaming</w:t>
      </w:r>
      <w:r w:rsidRPr="006824A9">
        <w:rPr>
          <w:rFonts w:ascii="Aptos" w:hAnsi="Aptos" w:cstheme="majorHAnsi"/>
          <w:shd w:val="clear" w:color="auto" w:fill="FFFFFF"/>
        </w:rPr>
        <w:t> attraverso Qr Code o nel libro digitale </w:t>
      </w:r>
      <w:r w:rsidRPr="006824A9">
        <w:rPr>
          <w:rFonts w:ascii="Aptos" w:hAnsi="Aptos" w:cstheme="majorHAnsi"/>
          <w:b/>
          <w:bCs/>
          <w:shd w:val="clear" w:color="auto" w:fill="FFFFFF"/>
        </w:rPr>
        <w:t>di tutti i brani presentati nel testo</w:t>
      </w:r>
      <w:r w:rsidRPr="006824A9">
        <w:rPr>
          <w:rFonts w:ascii="Aptos" w:hAnsi="Aptos" w:cstheme="majorHAnsi"/>
          <w:shd w:val="clear" w:color="auto" w:fill="FFFFFF"/>
        </w:rPr>
        <w:t>;</w:t>
      </w:r>
    </w:p>
    <w:p w14:paraId="7C0F7F9A" w14:textId="36260996" w:rsidR="00AD588A" w:rsidRPr="00115B4B" w:rsidRDefault="007D5FF6" w:rsidP="009D4A4F">
      <w:pPr>
        <w:pStyle w:val="Paragrafoelenco"/>
        <w:rPr>
          <w:rFonts w:ascii="Aptos" w:hAnsi="Aptos" w:cstheme="majorHAnsi"/>
          <w:shd w:val="clear" w:color="auto" w:fill="FFFFFF"/>
        </w:rPr>
      </w:pPr>
      <w:r w:rsidRPr="007D5FF6">
        <w:rPr>
          <w:rFonts w:ascii="Aptos" w:hAnsi="Aptos" w:cstheme="majorHAnsi"/>
          <w:shd w:val="clear" w:color="auto" w:fill="FFFFFF"/>
        </w:rPr>
        <w:t>- b</w:t>
      </w:r>
      <w:r w:rsidR="009D4A4F">
        <w:rPr>
          <w:rFonts w:ascii="Aptos" w:hAnsi="Aptos" w:cstheme="majorHAnsi"/>
          <w:shd w:val="clear" w:color="auto" w:fill="FFFFFF"/>
        </w:rPr>
        <w:t>a</w:t>
      </w:r>
      <w:r w:rsidRPr="007D5FF6">
        <w:rPr>
          <w:rFonts w:ascii="Aptos" w:hAnsi="Aptos" w:cstheme="majorHAnsi"/>
          <w:shd w:val="clear" w:color="auto" w:fill="FFFFFF"/>
        </w:rPr>
        <w:t>si audio;</w:t>
      </w:r>
      <w:r w:rsidRPr="007D5FF6">
        <w:rPr>
          <w:rFonts w:ascii="Aptos" w:hAnsi="Aptos" w:cstheme="majorHAnsi"/>
          <w:shd w:val="clear" w:color="auto" w:fill="FFFFFF"/>
        </w:rPr>
        <w:br/>
        <w:t>- audiolibro;</w:t>
      </w:r>
      <w:r w:rsidRPr="007D5FF6">
        <w:rPr>
          <w:rFonts w:ascii="Aptos" w:hAnsi="Aptos" w:cstheme="majorHAnsi"/>
          <w:shd w:val="clear" w:color="auto" w:fill="FFFFFF"/>
        </w:rPr>
        <w:br/>
        <w:t>- podcast </w:t>
      </w:r>
      <w:r w:rsidRPr="007D5FF6">
        <w:rPr>
          <w:rFonts w:ascii="Aptos" w:hAnsi="Aptos" w:cstheme="majorHAnsi"/>
          <w:i/>
          <w:iCs/>
          <w:shd w:val="clear" w:color="auto" w:fill="FFFFFF"/>
        </w:rPr>
        <w:t>Tre indizi per un'opera</w:t>
      </w:r>
      <w:r w:rsidRPr="007D5FF6">
        <w:rPr>
          <w:rFonts w:ascii="Aptos" w:hAnsi="Aptos" w:cstheme="majorHAnsi"/>
          <w:shd w:val="clear" w:color="auto" w:fill="FFFFFF"/>
        </w:rPr>
        <w:t>;</w:t>
      </w:r>
      <w:r w:rsidRPr="007D5FF6">
        <w:rPr>
          <w:rFonts w:ascii="Aptos" w:hAnsi="Aptos" w:cstheme="majorHAnsi"/>
          <w:shd w:val="clear" w:color="auto" w:fill="FFFFFF"/>
        </w:rPr>
        <w:br/>
        <w:t>- linee del tempo interattive</w:t>
      </w:r>
      <w:r w:rsidR="009F2A0C">
        <w:rPr>
          <w:rFonts w:ascii="Aptos" w:hAnsi="Aptos" w:cstheme="majorHAnsi"/>
          <w:shd w:val="clear" w:color="auto" w:fill="FFFFFF"/>
        </w:rPr>
        <w:t xml:space="preserve"> </w:t>
      </w:r>
      <w:r w:rsidR="009F2A0C" w:rsidRPr="006824A9">
        <w:rPr>
          <w:rFonts w:ascii="Aptos" w:hAnsi="Aptos" w:cstheme="majorHAnsi"/>
          <w:shd w:val="clear" w:color="auto" w:fill="FFFFFF"/>
        </w:rPr>
        <w:t>ricche di immagini e approfondimenti</w:t>
      </w:r>
      <w:r w:rsidRPr="007D5FF6">
        <w:rPr>
          <w:rFonts w:ascii="Aptos" w:hAnsi="Aptos" w:cstheme="majorHAnsi"/>
          <w:shd w:val="clear" w:color="auto" w:fill="FFFFFF"/>
        </w:rPr>
        <w:t>;</w:t>
      </w:r>
      <w:r w:rsidRPr="007D5FF6">
        <w:rPr>
          <w:rFonts w:ascii="Aptos" w:hAnsi="Aptos" w:cstheme="majorHAnsi"/>
          <w:shd w:val="clear" w:color="auto" w:fill="FFFFFF"/>
        </w:rPr>
        <w:br/>
        <w:t>- video di presentazione degli strumenti da parte dei ragazzi del Conservatorio di Torino;</w:t>
      </w:r>
      <w:r w:rsidRPr="007D5FF6">
        <w:rPr>
          <w:rFonts w:ascii="Aptos" w:hAnsi="Aptos" w:cstheme="majorHAnsi"/>
          <w:shd w:val="clear" w:color="auto" w:fill="FFFFFF"/>
        </w:rPr>
        <w:br/>
        <w:t>- video dei grandi compositori;</w:t>
      </w:r>
      <w:r w:rsidRPr="007D5FF6">
        <w:rPr>
          <w:rFonts w:ascii="Aptos" w:hAnsi="Aptos" w:cstheme="majorHAnsi"/>
          <w:shd w:val="clear" w:color="auto" w:fill="FFFFFF"/>
        </w:rPr>
        <w:br/>
        <w:t>- esercizi interattivi.</w:t>
      </w:r>
    </w:p>
    <w:p w14:paraId="1A05673C" w14:textId="6E74FF55" w:rsidR="00C0461E" w:rsidRDefault="00AD588A" w:rsidP="002448F0">
      <w:pPr>
        <w:pStyle w:val="Paragrafoelenco"/>
        <w:numPr>
          <w:ilvl w:val="0"/>
          <w:numId w:val="11"/>
        </w:numPr>
        <w:rPr>
          <w:rFonts w:ascii="Aptos" w:hAnsi="Aptos" w:cstheme="majorHAnsi"/>
          <w:shd w:val="clear" w:color="auto" w:fill="FFFFFF"/>
        </w:rPr>
      </w:pPr>
      <w:r w:rsidRPr="00C0461E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C0461E">
        <w:rPr>
          <w:rFonts w:ascii="Aptos" w:hAnsi="Aptos" w:cstheme="majorHAnsi"/>
          <w:shd w:val="clear" w:color="auto" w:fill="FFFFFF"/>
        </w:rPr>
        <w:t>, la versione digitale del libro, disponibile sia online che offline, che riproduce fedelmente l’esperienza di lettura su carta, permette di accedere ai materiali digitali integrativi e consente di scaricare i contenuti offline tramite un</w:t>
      </w:r>
      <w:r w:rsidR="00C0461E" w:rsidRPr="00C0461E">
        <w:rPr>
          <w:rFonts w:ascii="Aptos" w:hAnsi="Aptos" w:cstheme="majorHAnsi"/>
          <w:shd w:val="clear" w:color="auto" w:fill="FFFFFF"/>
        </w:rPr>
        <w:t>’</w:t>
      </w:r>
      <w:r w:rsidRPr="00C0461E">
        <w:rPr>
          <w:rFonts w:ascii="Aptos" w:hAnsi="Aptos" w:cstheme="majorHAnsi"/>
          <w:shd w:val="clear" w:color="auto" w:fill="FFFFFF"/>
        </w:rPr>
        <w:t xml:space="preserve">app dedicata. </w:t>
      </w:r>
      <w:r w:rsidR="006824A9" w:rsidRPr="00C0461E">
        <w:rPr>
          <w:rFonts w:ascii="Aptos" w:hAnsi="Aptos" w:cstheme="majorHAnsi"/>
          <w:shd w:val="clear" w:color="auto" w:fill="FFFFFF"/>
        </w:rPr>
        <w:t>Inoltre, permette di accedere ai materiali digitali integrativi</w:t>
      </w:r>
      <w:r w:rsidR="009F2A0C" w:rsidRPr="00C0461E">
        <w:rPr>
          <w:rFonts w:ascii="Aptos" w:hAnsi="Aptos" w:cstheme="majorHAnsi"/>
          <w:shd w:val="clear" w:color="auto" w:fill="FFFFFF"/>
        </w:rPr>
        <w:t>.</w:t>
      </w:r>
    </w:p>
    <w:p w14:paraId="01971E70" w14:textId="1173CC52" w:rsidR="00AD588A" w:rsidRDefault="00AD588A" w:rsidP="00AD588A">
      <w:pPr>
        <w:pStyle w:val="Paragrafoelenco"/>
        <w:numPr>
          <w:ilvl w:val="0"/>
          <w:numId w:val="11"/>
        </w:numPr>
        <w:rPr>
          <w:rFonts w:ascii="Aptos" w:hAnsi="Aptos" w:cstheme="majorHAnsi"/>
          <w:shd w:val="clear" w:color="auto" w:fill="FFFFFF"/>
        </w:rPr>
      </w:pPr>
      <w:r w:rsidRPr="00115B4B">
        <w:rPr>
          <w:rFonts w:ascii="Aptos" w:hAnsi="Aptos" w:cstheme="majorHAnsi"/>
          <w:b/>
          <w:bCs/>
          <w:shd w:val="clear" w:color="auto" w:fill="FFFFFF"/>
        </w:rPr>
        <w:lastRenderedPageBreak/>
        <w:t>KmZero</w:t>
      </w:r>
      <w:r w:rsidRPr="00115B4B">
        <w:rPr>
          <w:rFonts w:ascii="Aptos" w:hAnsi="Aptos" w:cstheme="majorHAnsi"/>
          <w:shd w:val="clear" w:color="auto" w:fill="FFFFFF"/>
        </w:rPr>
        <w:t>, l</w:t>
      </w:r>
      <w:r w:rsidR="006E74A0">
        <w:rPr>
          <w:rFonts w:ascii="Aptos" w:hAnsi="Aptos" w:cstheme="majorHAnsi"/>
          <w:shd w:val="clear" w:color="auto" w:fill="FFFFFF"/>
        </w:rPr>
        <w:t xml:space="preserve">’ambiente </w:t>
      </w:r>
      <w:r w:rsidRPr="00115B4B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19CF2AA9" w14:textId="652EDEF6" w:rsidR="006824A9" w:rsidRDefault="006824A9" w:rsidP="00AD588A">
      <w:pPr>
        <w:pStyle w:val="Paragrafoelenco"/>
        <w:numPr>
          <w:ilvl w:val="0"/>
          <w:numId w:val="11"/>
        </w:numPr>
        <w:rPr>
          <w:rFonts w:ascii="Aptos" w:hAnsi="Aptos" w:cstheme="majorHAnsi"/>
          <w:shd w:val="clear" w:color="auto" w:fill="FFFFFF"/>
        </w:rPr>
      </w:pPr>
      <w:r w:rsidRPr="006824A9">
        <w:rPr>
          <w:rFonts w:ascii="Aptos" w:hAnsi="Aptos" w:cstheme="majorHAnsi"/>
          <w:b/>
          <w:bCs/>
          <w:shd w:val="clear" w:color="auto" w:fill="FFFFFF"/>
        </w:rPr>
        <w:t>Music Studio</w:t>
      </w:r>
      <w:r w:rsidRPr="006824A9">
        <w:rPr>
          <w:rFonts w:ascii="Aptos" w:hAnsi="Aptos" w:cstheme="majorHAnsi"/>
          <w:shd w:val="clear" w:color="auto" w:fill="FFFFFF"/>
        </w:rPr>
        <w:t>, una nuova piattaforma collegata ai brani dell’antologia, che consente di scegliere uno strumento (flauto, tastiera, chitarra ukulele o glockenspiel), ascoltare la base di un brano dell’antologia, visualizzare lo spartito, velocizzare o rallentare l’esecuzione, separare melodia e base, inserire i nomi delle note e vedere la corretta posizione delle dita sullo strumento in tempo reale.</w:t>
      </w:r>
    </w:p>
    <w:p w14:paraId="55FEECE6" w14:textId="4CA84188" w:rsidR="003D23FD" w:rsidRPr="00115B4B" w:rsidRDefault="003D23FD" w:rsidP="00AD588A">
      <w:pPr>
        <w:pStyle w:val="Paragrafoelenco"/>
        <w:numPr>
          <w:ilvl w:val="0"/>
          <w:numId w:val="11"/>
        </w:numPr>
        <w:rPr>
          <w:rFonts w:ascii="Aptos" w:hAnsi="Aptos" w:cstheme="majorHAnsi"/>
          <w:shd w:val="clear" w:color="auto" w:fill="FFFFFF"/>
        </w:rPr>
      </w:pPr>
      <w:r w:rsidRPr="003D23FD">
        <w:rPr>
          <w:rFonts w:ascii="Aptos" w:hAnsi="Aptos" w:cstheme="majorHAnsi"/>
          <w:b/>
          <w:bCs/>
          <w:shd w:val="clear" w:color="auto" w:fill="FFFFFF"/>
        </w:rPr>
        <w:t>Podcast</w:t>
      </w:r>
      <w:r w:rsidRPr="003D23FD">
        <w:rPr>
          <w:rFonts w:ascii="Aptos" w:hAnsi="Aptos" w:cstheme="majorHAnsi"/>
          <w:shd w:val="clear" w:color="auto" w:fill="FFFFFF"/>
        </w:rPr>
        <w:t>: il corso è abbinato al progetto </w:t>
      </w:r>
      <w:r w:rsidRPr="003D23FD">
        <w:rPr>
          <w:rFonts w:ascii="Aptos" w:hAnsi="Aptos" w:cstheme="majorHAnsi"/>
          <w:i/>
          <w:iCs/>
          <w:shd w:val="clear" w:color="auto" w:fill="FFFFFF"/>
        </w:rPr>
        <w:t>Ascoltando s’impara</w:t>
      </w:r>
      <w:r w:rsidRPr="003D23FD">
        <w:rPr>
          <w:rFonts w:ascii="Aptos" w:hAnsi="Aptos" w:cstheme="majorHAnsi"/>
          <w:shd w:val="clear" w:color="auto" w:fill="FFFFFF"/>
        </w:rPr>
        <w:t>. I podcast didattici di Sanoma e Chora Media. Un progetto educativo originale e coinvolgente che porta il format dei podcast a scuola sulla base dell’esperienza editoriale scolastica di Sanoma e dell’esperienza editoriale audio di Chora Media. Fai ascoltare le puntate alla tua classe e poi arricchisci l’esperienza con le attività didattiche suggerite nelle pagine speciali del volume. In particolare, il corso è abbinato alla serie </w:t>
      </w:r>
      <w:r w:rsidRPr="003D23FD">
        <w:rPr>
          <w:rFonts w:ascii="Aptos" w:hAnsi="Aptos" w:cstheme="majorHAnsi"/>
          <w:b/>
          <w:bCs/>
          <w:i/>
          <w:iCs/>
          <w:shd w:val="clear" w:color="auto" w:fill="FFFFFF"/>
        </w:rPr>
        <w:t>Tre indizi per un’opera</w:t>
      </w:r>
      <w:r w:rsidRPr="003D23FD">
        <w:rPr>
          <w:rFonts w:ascii="Aptos" w:hAnsi="Aptos" w:cstheme="majorHAnsi"/>
          <w:shd w:val="clear" w:color="auto" w:fill="FFFFFF"/>
        </w:rPr>
        <w:t>, all’interno del volume Incontro con i classici: ogni episodio è presentato come un’indagine che attraverso tre indizi, tre immagini curiose, porta gli studenti e le studentesse a scoprire le caratteristiche fondamentali di un’opera letteraria di un grande autore della letteratura italiana. Fai ascoltare le puntate alla tua classe e poi arricchisci l’esperienza con le attività didattiche suggerite nelle pagine speciali del volume.</w:t>
      </w:r>
    </w:p>
    <w:p w14:paraId="685E4F38" w14:textId="77777777" w:rsidR="00391F97" w:rsidRPr="006B2BAA" w:rsidRDefault="00391F97" w:rsidP="00FD4EE3">
      <w:pPr>
        <w:rPr>
          <w:rFonts w:ascii="Aptos" w:hAnsi="Aptos" w:cstheme="majorHAnsi"/>
          <w:b/>
          <w:bCs/>
        </w:rPr>
      </w:pPr>
    </w:p>
    <w:sectPr w:rsidR="00391F97" w:rsidRPr="006B2BAA" w:rsidSect="001D61DF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326D3"/>
    <w:multiLevelType w:val="hybridMultilevel"/>
    <w:tmpl w:val="8C94A7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37E4C"/>
    <w:multiLevelType w:val="hybridMultilevel"/>
    <w:tmpl w:val="3B2A4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9"/>
  </w:num>
  <w:num w:numId="4" w16cid:durableId="1290823386">
    <w:abstractNumId w:val="0"/>
  </w:num>
  <w:num w:numId="5" w16cid:durableId="658458189">
    <w:abstractNumId w:val="7"/>
  </w:num>
  <w:num w:numId="6" w16cid:durableId="1663698585">
    <w:abstractNumId w:val="4"/>
  </w:num>
  <w:num w:numId="7" w16cid:durableId="648288095">
    <w:abstractNumId w:val="5"/>
  </w:num>
  <w:num w:numId="8" w16cid:durableId="867910708">
    <w:abstractNumId w:val="2"/>
  </w:num>
  <w:num w:numId="9" w16cid:durableId="24599816">
    <w:abstractNumId w:val="1"/>
  </w:num>
  <w:num w:numId="10" w16cid:durableId="1709527538">
    <w:abstractNumId w:val="10"/>
  </w:num>
  <w:num w:numId="11" w16cid:durableId="1346440892">
    <w:abstractNumId w:val="11"/>
  </w:num>
  <w:num w:numId="12" w16cid:durableId="229850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624E3"/>
    <w:rsid w:val="0008672D"/>
    <w:rsid w:val="000D053A"/>
    <w:rsid w:val="001339AB"/>
    <w:rsid w:val="001464EF"/>
    <w:rsid w:val="00184CDA"/>
    <w:rsid w:val="001D61DF"/>
    <w:rsid w:val="001F166C"/>
    <w:rsid w:val="001F2B4F"/>
    <w:rsid w:val="00261D6C"/>
    <w:rsid w:val="00290443"/>
    <w:rsid w:val="002C7DF4"/>
    <w:rsid w:val="002D2E97"/>
    <w:rsid w:val="0031006C"/>
    <w:rsid w:val="00355116"/>
    <w:rsid w:val="00355405"/>
    <w:rsid w:val="003615DB"/>
    <w:rsid w:val="00370505"/>
    <w:rsid w:val="00391F97"/>
    <w:rsid w:val="00396238"/>
    <w:rsid w:val="003B46DE"/>
    <w:rsid w:val="003C28E7"/>
    <w:rsid w:val="003C5250"/>
    <w:rsid w:val="003D23FD"/>
    <w:rsid w:val="00407945"/>
    <w:rsid w:val="004113BE"/>
    <w:rsid w:val="00421316"/>
    <w:rsid w:val="00425F66"/>
    <w:rsid w:val="0047421B"/>
    <w:rsid w:val="004C2C1C"/>
    <w:rsid w:val="00501DF4"/>
    <w:rsid w:val="00521035"/>
    <w:rsid w:val="00574A25"/>
    <w:rsid w:val="005A336F"/>
    <w:rsid w:val="005D46BC"/>
    <w:rsid w:val="00603F1D"/>
    <w:rsid w:val="006254AE"/>
    <w:rsid w:val="0063062E"/>
    <w:rsid w:val="00653479"/>
    <w:rsid w:val="0068066E"/>
    <w:rsid w:val="006824A9"/>
    <w:rsid w:val="006B2BAA"/>
    <w:rsid w:val="006C11BD"/>
    <w:rsid w:val="006E501C"/>
    <w:rsid w:val="006E74A0"/>
    <w:rsid w:val="00722F3D"/>
    <w:rsid w:val="00723565"/>
    <w:rsid w:val="00757611"/>
    <w:rsid w:val="00770E19"/>
    <w:rsid w:val="0078047C"/>
    <w:rsid w:val="007B4C9C"/>
    <w:rsid w:val="007D5FF6"/>
    <w:rsid w:val="007F3EA0"/>
    <w:rsid w:val="00810D8D"/>
    <w:rsid w:val="0082135E"/>
    <w:rsid w:val="00850EF5"/>
    <w:rsid w:val="00864C56"/>
    <w:rsid w:val="008812D1"/>
    <w:rsid w:val="008925D6"/>
    <w:rsid w:val="008F3EE7"/>
    <w:rsid w:val="008F67F6"/>
    <w:rsid w:val="009108E4"/>
    <w:rsid w:val="0097166D"/>
    <w:rsid w:val="009C4725"/>
    <w:rsid w:val="009D4A4F"/>
    <w:rsid w:val="009E0DF2"/>
    <w:rsid w:val="009F2A0C"/>
    <w:rsid w:val="00A04501"/>
    <w:rsid w:val="00A0639D"/>
    <w:rsid w:val="00A14BD0"/>
    <w:rsid w:val="00A57EE8"/>
    <w:rsid w:val="00A74577"/>
    <w:rsid w:val="00A76404"/>
    <w:rsid w:val="00A963E6"/>
    <w:rsid w:val="00AA262B"/>
    <w:rsid w:val="00AC3E57"/>
    <w:rsid w:val="00AD588A"/>
    <w:rsid w:val="00AD730B"/>
    <w:rsid w:val="00B27718"/>
    <w:rsid w:val="00B27764"/>
    <w:rsid w:val="00BD6B89"/>
    <w:rsid w:val="00C0461E"/>
    <w:rsid w:val="00C60134"/>
    <w:rsid w:val="00C8195E"/>
    <w:rsid w:val="00D012D0"/>
    <w:rsid w:val="00D05CA3"/>
    <w:rsid w:val="00D67CB7"/>
    <w:rsid w:val="00D74B8E"/>
    <w:rsid w:val="00D7741F"/>
    <w:rsid w:val="00D942D1"/>
    <w:rsid w:val="00DE5454"/>
    <w:rsid w:val="00E1232D"/>
    <w:rsid w:val="00E17189"/>
    <w:rsid w:val="00E8774B"/>
    <w:rsid w:val="00EA6573"/>
    <w:rsid w:val="00EA7FC3"/>
    <w:rsid w:val="00EC7C2B"/>
    <w:rsid w:val="00F13E5D"/>
    <w:rsid w:val="00F40EFB"/>
    <w:rsid w:val="00F55DC7"/>
    <w:rsid w:val="00F70D48"/>
    <w:rsid w:val="00F97539"/>
    <w:rsid w:val="00FD4EE3"/>
    <w:rsid w:val="00FE1281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50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09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3</cp:revision>
  <dcterms:created xsi:type="dcterms:W3CDTF">2025-02-25T13:50:00Z</dcterms:created>
  <dcterms:modified xsi:type="dcterms:W3CDTF">2025-02-25T13:50:00Z</dcterms:modified>
</cp:coreProperties>
</file>