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29B5840D" w:rsidR="00B024AA" w:rsidRPr="001B006D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757A4165">
            <wp:simplePos x="0" y="0"/>
            <wp:positionH relativeFrom="margin">
              <wp:posOffset>58420</wp:posOffset>
            </wp:positionH>
            <wp:positionV relativeFrom="margin">
              <wp:posOffset>356870</wp:posOffset>
            </wp:positionV>
            <wp:extent cx="858520" cy="117094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BF1" w:rsidRPr="001B006D">
        <w:rPr>
          <w:rFonts w:ascii="Aptos" w:hAnsi="Aptos" w:cstheme="majorHAnsi"/>
          <w:lang w:val="fr-FR"/>
        </w:rPr>
        <w:t xml:space="preserve">A. </w:t>
      </w:r>
      <w:r w:rsidR="001B006D" w:rsidRPr="001B006D">
        <w:rPr>
          <w:rFonts w:ascii="Aptos" w:hAnsi="Aptos" w:cstheme="majorHAnsi"/>
          <w:lang w:val="fr-FR"/>
        </w:rPr>
        <w:t>Renaud</w:t>
      </w:r>
    </w:p>
    <w:p w14:paraId="263C12BA" w14:textId="77777777" w:rsidR="008205C4" w:rsidRPr="001B006D" w:rsidRDefault="008205C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fr-FR"/>
        </w:rPr>
      </w:pPr>
      <w:r w:rsidRPr="001B006D">
        <w:rPr>
          <w:rFonts w:ascii="Aptos" w:hAnsi="Aptos" w:cstheme="majorHAnsi"/>
          <w:b/>
          <w:bCs/>
          <w:lang w:val="fr-FR"/>
        </w:rPr>
        <w:t>L'actu des affaires</w:t>
      </w:r>
    </w:p>
    <w:p w14:paraId="0BA21695" w14:textId="4EB74EEE" w:rsidR="00757611" w:rsidRPr="0058475F" w:rsidRDefault="007105C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lang w:val="fr-FR"/>
        </w:rPr>
      </w:pPr>
      <w:r w:rsidRPr="0058475F">
        <w:rPr>
          <w:rFonts w:ascii="Aptos" w:hAnsi="Aptos" w:cstheme="majorHAnsi"/>
          <w:lang w:val="fr-FR"/>
        </w:rPr>
        <w:t>Lang</w:t>
      </w:r>
      <w:r w:rsidR="00757611" w:rsidRPr="0058475F">
        <w:rPr>
          <w:rFonts w:ascii="Aptos" w:hAnsi="Aptos" w:cstheme="majorHAnsi"/>
          <w:lang w:val="fr-FR"/>
        </w:rPr>
        <w:t>,</w:t>
      </w:r>
      <w:r w:rsidR="00C60134" w:rsidRPr="0058475F">
        <w:rPr>
          <w:rFonts w:ascii="Aptos" w:hAnsi="Aptos" w:cstheme="majorHAnsi"/>
          <w:lang w:val="fr-FR"/>
        </w:rPr>
        <w:t xml:space="preserve"> Sanoma Italia,</w:t>
      </w:r>
      <w:r w:rsidR="00757611" w:rsidRPr="0058475F">
        <w:rPr>
          <w:rFonts w:ascii="Aptos" w:hAnsi="Aptos" w:cstheme="majorHAnsi"/>
          <w:lang w:val="fr-FR"/>
        </w:rPr>
        <w:t xml:space="preserve"> 202</w:t>
      </w:r>
      <w:r w:rsidR="00154C40" w:rsidRPr="0058475F">
        <w:rPr>
          <w:rFonts w:ascii="Aptos" w:hAnsi="Aptos" w:cstheme="majorHAnsi"/>
          <w:lang w:val="fr-FR"/>
        </w:rPr>
        <w:t>5</w:t>
      </w:r>
    </w:p>
    <w:p w14:paraId="041E48B0" w14:textId="77777777" w:rsidR="00FF67CF" w:rsidRPr="0058475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lang w:val="fr-FR"/>
        </w:rPr>
      </w:pPr>
    </w:p>
    <w:p w14:paraId="2C179B21" w14:textId="2411743A" w:rsidR="00FF67CF" w:rsidRPr="0058475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lang w:val="fr-FR"/>
        </w:rPr>
      </w:pPr>
    </w:p>
    <w:bookmarkEnd w:id="0"/>
    <w:p w14:paraId="64491078" w14:textId="77777777" w:rsidR="00757611" w:rsidRPr="0058475F" w:rsidRDefault="00757611" w:rsidP="00FD4EE3">
      <w:pPr>
        <w:rPr>
          <w:rFonts w:ascii="Aptos" w:hAnsi="Aptos" w:cstheme="majorHAnsi"/>
          <w:lang w:val="fr-FR"/>
        </w:rPr>
      </w:pPr>
    </w:p>
    <w:p w14:paraId="30B8630A" w14:textId="77777777" w:rsidR="00FF67CF" w:rsidRPr="0058475F" w:rsidRDefault="00FF67CF" w:rsidP="00FD4EE3">
      <w:pPr>
        <w:rPr>
          <w:rFonts w:ascii="Aptos" w:hAnsi="Aptos" w:cstheme="majorHAnsi"/>
          <w:lang w:val="fr-FR"/>
        </w:rPr>
      </w:pPr>
    </w:p>
    <w:p w14:paraId="5BE50878" w14:textId="77777777" w:rsidR="00FF67CF" w:rsidRPr="0058475F" w:rsidRDefault="00FF67CF" w:rsidP="00FD4EE3">
      <w:pPr>
        <w:rPr>
          <w:rFonts w:ascii="Aptos" w:hAnsi="Aptos" w:cstheme="majorHAnsi"/>
          <w:lang w:val="fr-FR"/>
        </w:rPr>
      </w:pPr>
    </w:p>
    <w:p w14:paraId="70F4AC13" w14:textId="77777777" w:rsidR="00243E78" w:rsidRPr="0058475F" w:rsidRDefault="00243E78" w:rsidP="00FD4EE3">
      <w:pPr>
        <w:rPr>
          <w:rFonts w:ascii="Aptos" w:hAnsi="Aptos" w:cstheme="majorHAnsi"/>
          <w:lang w:val="fr-FR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D93B05" w:rsidRPr="008133EB" w14:paraId="2B2E8306" w14:textId="0949B4F2" w:rsidTr="00D9509F">
        <w:trPr>
          <w:trHeight w:val="15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5ED6" w14:textId="768DE82C" w:rsidR="00D93B05" w:rsidRDefault="00D93B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1B006D" w:rsidRPr="008133EB" w14:paraId="002E5B31" w14:textId="47A9DA50" w:rsidTr="001B006D">
        <w:trPr>
          <w:trHeight w:val="15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20068E25" w:rsidR="001B006D" w:rsidRPr="008133EB" w:rsidRDefault="001B006D" w:rsidP="00CA5BFC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L’actu des affaires</w:t>
            </w:r>
          </w:p>
        </w:tc>
      </w:tr>
      <w:tr w:rsidR="001B006D" w:rsidRPr="008133EB" w14:paraId="7A6426CF" w14:textId="0ED1D231" w:rsidTr="001B006D">
        <w:trPr>
          <w:trHeight w:val="1275"/>
        </w:trPr>
        <w:tc>
          <w:tcPr>
            <w:tcW w:w="10348" w:type="dxa"/>
          </w:tcPr>
          <w:p w14:paraId="2CE898A5" w14:textId="1ECFCB83" w:rsidR="001B006D" w:rsidRDefault="001B006D" w:rsidP="001B006D">
            <w:pPr>
              <w:rPr>
                <w:rFonts w:ascii="Aptos" w:hAnsi="Aptos" w:cstheme="majorHAnsi"/>
              </w:rPr>
            </w:pPr>
            <w:r w:rsidRPr="001B006D">
              <w:rPr>
                <w:rFonts w:ascii="Aptos" w:hAnsi="Aptos" w:cstheme="majorHAnsi"/>
              </w:rPr>
              <w:t>Volume cartaceo + Libro aperto (My Digital Book, Libro digitale liquido, MyApp, Video Library, Restiamo aggiornati, KmZero, LaboF)</w:t>
            </w:r>
          </w:p>
          <w:p w14:paraId="56820785" w14:textId="556767E9" w:rsidR="001B006D" w:rsidRPr="001B006D" w:rsidRDefault="001B006D" w:rsidP="001B006D">
            <w:pPr>
              <w:rPr>
                <w:rFonts w:ascii="Aptos" w:hAnsi="Aptos" w:cstheme="majorHAnsi"/>
              </w:rPr>
            </w:pPr>
            <w:r w:rsidRPr="001B006D">
              <w:rPr>
                <w:rFonts w:ascii="Aptos" w:hAnsi="Aptos" w:cstheme="majorHAnsi"/>
              </w:rPr>
              <w:t>pp.432</w:t>
            </w:r>
          </w:p>
          <w:p w14:paraId="6DDF504F" w14:textId="1CCF817A" w:rsidR="001B006D" w:rsidRPr="001B006D" w:rsidRDefault="001B006D" w:rsidP="001B006D">
            <w:pPr>
              <w:rPr>
                <w:rFonts w:ascii="Aptos" w:hAnsi="Aptos" w:cstheme="majorHAnsi"/>
              </w:rPr>
            </w:pPr>
            <w:r w:rsidRPr="001B006D">
              <w:rPr>
                <w:rFonts w:ascii="Aptos" w:hAnsi="Aptos" w:cstheme="majorHAnsi"/>
              </w:rPr>
              <w:t>9791255810766</w:t>
            </w:r>
          </w:p>
          <w:p w14:paraId="671060F3" w14:textId="3F5D7053" w:rsidR="001B006D" w:rsidRPr="008133EB" w:rsidRDefault="001B006D" w:rsidP="00C3460B">
            <w:pPr>
              <w:rPr>
                <w:rFonts w:ascii="Aptos" w:hAnsi="Aptos" w:cstheme="majorHAnsi"/>
              </w:rPr>
            </w:pPr>
            <w:r w:rsidRPr="001B006D">
              <w:rPr>
                <w:rFonts w:ascii="Aptos" w:hAnsi="Aptos" w:cstheme="majorHAnsi"/>
              </w:rPr>
              <w:t>34,50 €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20935539" w14:textId="79187E6D" w:rsidR="00B33BF1" w:rsidRDefault="001B006D" w:rsidP="007C78DF">
      <w:pPr>
        <w:shd w:val="clear" w:color="auto" w:fill="FFFFFF"/>
        <w:rPr>
          <w:rFonts w:ascii="Aptos" w:hAnsi="Aptos" w:cs="Open Sans"/>
          <w:i/>
          <w:iCs/>
          <w:color w:val="333333"/>
          <w:shd w:val="clear" w:color="auto" w:fill="FFFFFF"/>
        </w:rPr>
      </w:pPr>
      <w:r w:rsidRPr="001B006D">
        <w:rPr>
          <w:rFonts w:ascii="Aptos" w:hAnsi="Aptos" w:cs="Open Sans"/>
          <w:color w:val="333333"/>
          <w:shd w:val="clear" w:color="auto" w:fill="FFFFFF"/>
        </w:rPr>
        <w:t>Il francese commerciale dal taglio operativo al passo con i tempi sia nei testi sia nel digitale, per affrontare i temi del mondo del lavoro e della società contemporanea attraverso situazioni professionali autentiche, </w:t>
      </w:r>
      <w:r w:rsidRPr="001B006D">
        <w:rPr>
          <w:rFonts w:ascii="Aptos" w:hAnsi="Aptos" w:cs="Open Sans"/>
          <w:i/>
          <w:iCs/>
          <w:color w:val="333333"/>
          <w:shd w:val="clear" w:color="auto" w:fill="FFFFFF"/>
        </w:rPr>
        <w:t>étude</w:t>
      </w:r>
      <w:r w:rsidR="0058475F">
        <w:rPr>
          <w:rFonts w:ascii="Aptos" w:hAnsi="Aptos" w:cs="Open Sans"/>
          <w:i/>
          <w:iCs/>
          <w:color w:val="333333"/>
          <w:shd w:val="clear" w:color="auto" w:fill="FFFFFF"/>
        </w:rPr>
        <w:t>s</w:t>
      </w:r>
      <w:r w:rsidRPr="001B006D">
        <w:rPr>
          <w:rFonts w:ascii="Aptos" w:hAnsi="Aptos" w:cs="Open Sans"/>
          <w:i/>
          <w:iCs/>
          <w:color w:val="333333"/>
          <w:shd w:val="clear" w:color="auto" w:fill="FFFFFF"/>
        </w:rPr>
        <w:t xml:space="preserve"> de cas</w:t>
      </w:r>
      <w:r w:rsidRPr="001B006D">
        <w:rPr>
          <w:rFonts w:ascii="Aptos" w:hAnsi="Aptos" w:cs="Open Sans"/>
          <w:color w:val="333333"/>
          <w:shd w:val="clear" w:color="auto" w:fill="FFFFFF"/>
        </w:rPr>
        <w:t>, percorsi tematici, mappe, infografiche, video e </w:t>
      </w:r>
      <w:r w:rsidRPr="001B006D">
        <w:rPr>
          <w:rFonts w:ascii="Aptos" w:hAnsi="Aptos" w:cs="Open Sans"/>
          <w:i/>
          <w:iCs/>
          <w:color w:val="333333"/>
          <w:shd w:val="clear" w:color="auto" w:fill="FFFFFF"/>
        </w:rPr>
        <w:t>dossier</w:t>
      </w:r>
      <w:r w:rsidR="0058475F">
        <w:rPr>
          <w:rFonts w:ascii="Aptos" w:hAnsi="Aptos" w:cs="Open Sans"/>
          <w:i/>
          <w:iCs/>
          <w:color w:val="333333"/>
          <w:shd w:val="clear" w:color="auto" w:fill="FFFFFF"/>
        </w:rPr>
        <w:t>s</w:t>
      </w:r>
      <w:r w:rsidRPr="001B006D">
        <w:rPr>
          <w:rFonts w:ascii="Aptos" w:hAnsi="Aptos" w:cs="Open Sans"/>
          <w:color w:val="333333"/>
          <w:shd w:val="clear" w:color="auto" w:fill="FFFFFF"/>
        </w:rPr>
        <w:t> </w:t>
      </w:r>
      <w:r w:rsidRPr="001B006D">
        <w:rPr>
          <w:rFonts w:ascii="Aptos" w:hAnsi="Aptos" w:cs="Open Sans"/>
          <w:i/>
          <w:iCs/>
          <w:color w:val="333333"/>
          <w:shd w:val="clear" w:color="auto" w:fill="FFFFFF"/>
        </w:rPr>
        <w:t>visuels.</w:t>
      </w:r>
    </w:p>
    <w:p w14:paraId="4DCFCAF1" w14:textId="77777777" w:rsidR="001B006D" w:rsidRPr="008133EB" w:rsidRDefault="001B006D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7C76F303" w14:textId="77777777" w:rsidR="0073278A" w:rsidRPr="0073278A" w:rsidRDefault="007A3D8B" w:rsidP="00EE30ED">
      <w:pPr>
        <w:numPr>
          <w:ilvl w:val="0"/>
          <w:numId w:val="40"/>
        </w:numPr>
        <w:rPr>
          <w:rFonts w:ascii="Aptos" w:hAnsi="Aptos" w:cstheme="majorHAnsi"/>
          <w:shd w:val="clear" w:color="auto" w:fill="FFFFFF"/>
        </w:rPr>
      </w:pPr>
      <w:r w:rsidRPr="0073278A">
        <w:rPr>
          <w:rFonts w:ascii="Aptos" w:hAnsi="Aptos" w:cstheme="majorHAnsi"/>
          <w:b/>
          <w:bCs/>
          <w:shd w:val="clear" w:color="auto" w:fill="FFFFFF"/>
        </w:rPr>
        <w:t>Contenuti aggiornati e nuovi materiali</w:t>
      </w:r>
      <w:r w:rsidRPr="0073278A">
        <w:rPr>
          <w:rFonts w:ascii="Aptos" w:hAnsi="Aptos" w:cstheme="majorHAnsi"/>
          <w:shd w:val="clear" w:color="auto" w:fill="FFFFFF"/>
        </w:rPr>
        <w:t>: molti testi e interi Dossier completamente nuovi: </w:t>
      </w:r>
      <w:r w:rsidRPr="0073278A">
        <w:rPr>
          <w:rFonts w:ascii="Aptos" w:hAnsi="Aptos" w:cstheme="majorHAnsi"/>
          <w:i/>
          <w:iCs/>
          <w:shd w:val="clear" w:color="auto" w:fill="FFFFFF"/>
        </w:rPr>
        <w:t>Mondialisation et Géopolitique; L’économie au 21</w:t>
      </w:r>
      <w:r w:rsidRPr="0073278A">
        <w:rPr>
          <w:rFonts w:ascii="Aptos" w:hAnsi="Aptos" w:cstheme="majorHAnsi"/>
          <w:i/>
          <w:iCs/>
          <w:shd w:val="clear" w:color="auto" w:fill="FFFFFF"/>
          <w:vertAlign w:val="superscript"/>
        </w:rPr>
        <w:t>e</w:t>
      </w:r>
      <w:r w:rsidRPr="0073278A">
        <w:rPr>
          <w:rFonts w:ascii="Aptos" w:hAnsi="Aptos" w:cstheme="majorHAnsi"/>
          <w:i/>
          <w:iCs/>
          <w:shd w:val="clear" w:color="auto" w:fill="FFFFFF"/>
        </w:rPr>
        <w:t> siècle</w:t>
      </w:r>
      <w:r w:rsidRPr="0073278A">
        <w:rPr>
          <w:rFonts w:ascii="Aptos" w:hAnsi="Aptos" w:cstheme="majorHAnsi"/>
          <w:shd w:val="clear" w:color="auto" w:fill="FFFFFF"/>
        </w:rPr>
        <w:t> (con temi come la terziarizzazione delle economie europee, la precarizzazione del lavoro e nuove forme di delivery); </w:t>
      </w:r>
      <w:r w:rsidRPr="0073278A">
        <w:rPr>
          <w:rFonts w:ascii="Aptos" w:hAnsi="Aptos" w:cstheme="majorHAnsi"/>
          <w:i/>
          <w:iCs/>
          <w:shd w:val="clear" w:color="auto" w:fill="FFFFFF"/>
        </w:rPr>
        <w:t>Les enjeux du 21</w:t>
      </w:r>
      <w:r w:rsidRPr="0073278A">
        <w:rPr>
          <w:rFonts w:ascii="Aptos" w:hAnsi="Aptos" w:cstheme="majorHAnsi"/>
          <w:i/>
          <w:iCs/>
          <w:shd w:val="clear" w:color="auto" w:fill="FFFFFF"/>
          <w:vertAlign w:val="superscript"/>
        </w:rPr>
        <w:t>e</w:t>
      </w:r>
      <w:r w:rsidRPr="0073278A">
        <w:rPr>
          <w:rFonts w:ascii="Aptos" w:hAnsi="Aptos" w:cstheme="majorHAnsi"/>
          <w:shd w:val="clear" w:color="auto" w:fill="FFFFFF"/>
        </w:rPr>
        <w:t> (con l’IA nel mondo del lavoro); L’entreprise durable (con le politiche green delle aziende). Inoltre, temi del mondo di oggi come i droni usati in Francia per le consegne, il peso economico dei paesi BRICS+, le </w:t>
      </w:r>
      <w:r w:rsidRPr="0073278A">
        <w:rPr>
          <w:rFonts w:ascii="Aptos" w:hAnsi="Aptos" w:cstheme="majorHAnsi"/>
          <w:i/>
          <w:iCs/>
          <w:shd w:val="clear" w:color="auto" w:fill="FFFFFF"/>
        </w:rPr>
        <w:t>cryptomonnaies</w:t>
      </w:r>
      <w:r w:rsidRPr="0073278A">
        <w:rPr>
          <w:rFonts w:ascii="Aptos" w:hAnsi="Aptos" w:cstheme="majorHAnsi"/>
          <w:shd w:val="clear" w:color="auto" w:fill="FFFFFF"/>
        </w:rPr>
        <w:t>. E con </w:t>
      </w:r>
      <w:r w:rsidRPr="0073278A">
        <w:rPr>
          <w:rFonts w:ascii="Aptos" w:hAnsi="Aptos" w:cstheme="majorHAnsi"/>
          <w:b/>
          <w:bCs/>
          <w:shd w:val="clear" w:color="auto" w:fill="FFFFFF"/>
        </w:rPr>
        <w:t>Restiamo aggiornati…</w:t>
      </w:r>
      <w:r w:rsidRPr="0073278A">
        <w:rPr>
          <w:rFonts w:ascii="Aptos" w:hAnsi="Aptos" w:cstheme="majorHAnsi"/>
          <w:shd w:val="clear" w:color="auto" w:fill="FFFFFF"/>
        </w:rPr>
        <w:t> </w:t>
      </w:r>
      <w:r w:rsidR="0073278A" w:rsidRPr="0073278A">
        <w:rPr>
          <w:rFonts w:ascii="Aptos" w:hAnsi="Aptos" w:cstheme="majorHAnsi"/>
          <w:shd w:val="clear" w:color="auto" w:fill="FFFFFF"/>
        </w:rPr>
        <w:t>si possono scaricare materiali sulle novità del mondo del lavoro e  della cultura francese</w:t>
      </w:r>
      <w:r w:rsidR="0073278A" w:rsidRPr="0073278A">
        <w:rPr>
          <w:rFonts w:ascii="Aptos" w:hAnsi="Aptos" w:cstheme="majorHAnsi"/>
          <w:b/>
          <w:bCs/>
          <w:i/>
          <w:iCs/>
          <w:shd w:val="clear" w:color="auto" w:fill="FFFFFF"/>
        </w:rPr>
        <w:t xml:space="preserve"> </w:t>
      </w:r>
      <w:r w:rsidR="0073278A" w:rsidRPr="0073278A">
        <w:rPr>
          <w:rFonts w:ascii="Aptos" w:hAnsi="Aptos" w:cstheme="majorHAnsi"/>
          <w:shd w:val="clear" w:color="auto" w:fill="FFFFFF"/>
        </w:rPr>
        <w:t xml:space="preserve">per essere </w:t>
      </w:r>
      <w:r w:rsidRPr="0073278A">
        <w:rPr>
          <w:rFonts w:ascii="Aptos" w:hAnsi="Aptos" w:cstheme="majorHAnsi"/>
          <w:shd w:val="clear" w:color="auto" w:fill="FFFFFF"/>
        </w:rPr>
        <w:t>sempre aggiornati in digitale!</w:t>
      </w:r>
      <w:r w:rsidR="0058475F" w:rsidRPr="0073278A">
        <w:rPr>
          <w:rFonts w:ascii="Aptos" w:hAnsi="Aptos" w:cstheme="majorHAnsi"/>
          <w:shd w:val="clear" w:color="auto" w:fill="FFFFFF"/>
        </w:rPr>
        <w:t xml:space="preserve"> </w:t>
      </w:r>
    </w:p>
    <w:p w14:paraId="23DA1F76" w14:textId="5522BDF8" w:rsidR="007A3D8B" w:rsidRPr="0073278A" w:rsidRDefault="007A3D8B" w:rsidP="00EE30ED">
      <w:pPr>
        <w:numPr>
          <w:ilvl w:val="0"/>
          <w:numId w:val="40"/>
        </w:numPr>
        <w:rPr>
          <w:rFonts w:ascii="Aptos" w:hAnsi="Aptos" w:cstheme="majorHAnsi"/>
          <w:shd w:val="clear" w:color="auto" w:fill="FFFFFF"/>
        </w:rPr>
      </w:pPr>
      <w:r w:rsidRPr="0073278A">
        <w:rPr>
          <w:rFonts w:ascii="Aptos" w:hAnsi="Aptos" w:cstheme="majorHAnsi"/>
          <w:b/>
          <w:bCs/>
          <w:shd w:val="clear" w:color="auto" w:fill="FFFFFF"/>
        </w:rPr>
        <w:t>Organizzazione chiara e rinnovata che risponde alle esigenze dei vari indirizzi</w:t>
      </w:r>
      <w:r w:rsidRPr="0073278A">
        <w:rPr>
          <w:rFonts w:ascii="Aptos" w:hAnsi="Aptos" w:cstheme="majorHAnsi"/>
          <w:shd w:val="clear" w:color="auto" w:fill="FFFFFF"/>
        </w:rPr>
        <w:t xml:space="preserve">: una 1° sezione (Administration, Finance et Marketing) specifica per l’indirizzo AFM, una 2° sezione (Les relations internationales) </w:t>
      </w:r>
      <w:r w:rsidR="0073278A">
        <w:rPr>
          <w:rFonts w:ascii="Aptos" w:hAnsi="Aptos" w:cstheme="majorHAnsi"/>
          <w:shd w:val="clear" w:color="auto" w:fill="FFFFFF"/>
        </w:rPr>
        <w:t xml:space="preserve">perfetta </w:t>
      </w:r>
      <w:r w:rsidRPr="0073278A">
        <w:rPr>
          <w:rFonts w:ascii="Aptos" w:hAnsi="Aptos" w:cstheme="majorHAnsi"/>
          <w:shd w:val="clear" w:color="auto" w:fill="FFFFFF"/>
        </w:rPr>
        <w:t>per i RIM.</w:t>
      </w:r>
      <w:r w:rsidR="00451460" w:rsidRPr="0073278A">
        <w:rPr>
          <w:rFonts w:ascii="Aptos" w:hAnsi="Aptos" w:cstheme="majorHAnsi"/>
          <w:shd w:val="clear" w:color="auto" w:fill="FFFFFF"/>
        </w:rPr>
        <w:t xml:space="preserve">  </w:t>
      </w:r>
    </w:p>
    <w:p w14:paraId="01F5C1E5" w14:textId="5DD10828" w:rsidR="007A3D8B" w:rsidRPr="007A3D8B" w:rsidRDefault="007A3D8B" w:rsidP="007A3D8B">
      <w:pPr>
        <w:numPr>
          <w:ilvl w:val="0"/>
          <w:numId w:val="40"/>
        </w:numPr>
        <w:rPr>
          <w:rFonts w:ascii="Aptos" w:hAnsi="Aptos" w:cstheme="majorHAnsi"/>
          <w:shd w:val="clear" w:color="auto" w:fill="FFFFFF"/>
        </w:rPr>
      </w:pPr>
      <w:r w:rsidRPr="007A3D8B">
        <w:rPr>
          <w:rFonts w:ascii="Aptos" w:hAnsi="Aptos" w:cstheme="majorHAnsi"/>
          <w:b/>
          <w:bCs/>
          <w:shd w:val="clear" w:color="auto" w:fill="FFFFFF"/>
        </w:rPr>
        <w:t>Taglio operativo</w:t>
      </w:r>
      <w:r w:rsidRPr="007A3D8B">
        <w:rPr>
          <w:rFonts w:ascii="Aptos" w:hAnsi="Aptos" w:cstheme="majorHAnsi"/>
          <w:shd w:val="clear" w:color="auto" w:fill="FFFFFF"/>
        </w:rPr>
        <w:t>, con situazioni professionali concrete ed </w:t>
      </w:r>
      <w:r w:rsidRPr="007A3D8B">
        <w:rPr>
          <w:rFonts w:ascii="Aptos" w:hAnsi="Aptos" w:cstheme="majorHAnsi"/>
          <w:b/>
          <w:bCs/>
          <w:i/>
          <w:iCs/>
          <w:shd w:val="clear" w:color="auto" w:fill="FFFFFF"/>
        </w:rPr>
        <w:t>étude</w:t>
      </w:r>
      <w:r w:rsidR="0058475F">
        <w:rPr>
          <w:rFonts w:ascii="Aptos" w:hAnsi="Aptos" w:cstheme="majorHAnsi"/>
          <w:b/>
          <w:bCs/>
          <w:i/>
          <w:iCs/>
          <w:shd w:val="clear" w:color="auto" w:fill="FFFFFF"/>
        </w:rPr>
        <w:t>s</w:t>
      </w:r>
      <w:r w:rsidRPr="007A3D8B">
        <w:rPr>
          <w:rFonts w:ascii="Aptos" w:hAnsi="Aptos" w:cstheme="majorHAnsi"/>
          <w:b/>
          <w:bCs/>
          <w:i/>
          <w:iCs/>
          <w:shd w:val="clear" w:color="auto" w:fill="FFFFFF"/>
        </w:rPr>
        <w:t xml:space="preserve"> de cas</w:t>
      </w:r>
      <w:r w:rsidRPr="007A3D8B">
        <w:rPr>
          <w:rFonts w:ascii="Aptos" w:hAnsi="Aptos" w:cstheme="majorHAnsi"/>
          <w:shd w:val="clear" w:color="auto" w:fill="FFFFFF"/>
        </w:rPr>
        <w:t>, simulazioni di casi pratici di  vita lavorativa. In più, numerose attività di varie tipologie: attività di ascolto (come il </w:t>
      </w:r>
      <w:r w:rsidR="0058475F">
        <w:rPr>
          <w:rFonts w:ascii="Aptos" w:hAnsi="Aptos" w:cstheme="majorHAnsi"/>
          <w:b/>
          <w:bCs/>
          <w:i/>
          <w:iCs/>
          <w:shd w:val="clear" w:color="auto" w:fill="FFFFFF"/>
        </w:rPr>
        <w:t>P</w:t>
      </w:r>
      <w:r w:rsidRPr="007A3D8B">
        <w:rPr>
          <w:rFonts w:ascii="Aptos" w:hAnsi="Aptos" w:cstheme="majorHAnsi"/>
          <w:b/>
          <w:bCs/>
          <w:i/>
          <w:iCs/>
          <w:shd w:val="clear" w:color="auto" w:fill="FFFFFF"/>
        </w:rPr>
        <w:t xml:space="preserve">odcast de </w:t>
      </w:r>
      <w:r w:rsidR="0058475F">
        <w:rPr>
          <w:rFonts w:ascii="Aptos" w:hAnsi="Aptos" w:cstheme="majorHAnsi"/>
          <w:b/>
          <w:bCs/>
          <w:i/>
          <w:iCs/>
          <w:shd w:val="clear" w:color="auto" w:fill="FFFFFF"/>
        </w:rPr>
        <w:t>P</w:t>
      </w:r>
      <w:r w:rsidRPr="007A3D8B">
        <w:rPr>
          <w:rFonts w:ascii="Aptos" w:hAnsi="Aptos" w:cstheme="majorHAnsi"/>
          <w:b/>
          <w:bCs/>
          <w:i/>
          <w:iCs/>
          <w:shd w:val="clear" w:color="auto" w:fill="FFFFFF"/>
        </w:rPr>
        <w:t>ros</w:t>
      </w:r>
      <w:r w:rsidRPr="007A3D8B">
        <w:rPr>
          <w:rFonts w:ascii="Aptos" w:hAnsi="Aptos" w:cstheme="majorHAnsi"/>
          <w:shd w:val="clear" w:color="auto" w:fill="FFFFFF"/>
        </w:rPr>
        <w:t>), attività per competenze, attività cooperative.</w:t>
      </w:r>
    </w:p>
    <w:p w14:paraId="4C1C215E" w14:textId="77777777" w:rsidR="007A3D8B" w:rsidRPr="007A3D8B" w:rsidRDefault="007A3D8B" w:rsidP="007A3D8B">
      <w:pPr>
        <w:numPr>
          <w:ilvl w:val="0"/>
          <w:numId w:val="40"/>
        </w:numPr>
        <w:rPr>
          <w:rFonts w:ascii="Aptos" w:hAnsi="Aptos" w:cstheme="majorHAnsi"/>
          <w:shd w:val="clear" w:color="auto" w:fill="FFFFFF"/>
        </w:rPr>
      </w:pPr>
      <w:r w:rsidRPr="007A3D8B">
        <w:rPr>
          <w:rFonts w:ascii="Aptos" w:hAnsi="Aptos" w:cstheme="majorHAnsi"/>
          <w:b/>
          <w:bCs/>
          <w:shd w:val="clear" w:color="auto" w:fill="FFFFFF"/>
        </w:rPr>
        <w:t>Dimensione visuale</w:t>
      </w:r>
      <w:r w:rsidRPr="007A3D8B">
        <w:rPr>
          <w:rFonts w:ascii="Aptos" w:hAnsi="Aptos" w:cstheme="majorHAnsi"/>
          <w:shd w:val="clear" w:color="auto" w:fill="FFFFFF"/>
        </w:rPr>
        <w:t>: grafica moderna, mappe e </w:t>
      </w:r>
      <w:r w:rsidRPr="007A3D8B">
        <w:rPr>
          <w:rFonts w:ascii="Aptos" w:hAnsi="Aptos" w:cstheme="majorHAnsi"/>
          <w:b/>
          <w:bCs/>
          <w:i/>
          <w:iCs/>
          <w:shd w:val="clear" w:color="auto" w:fill="FFFFFF"/>
        </w:rPr>
        <w:t>Dossiers</w:t>
      </w:r>
      <w:r w:rsidRPr="007A3D8B">
        <w:rPr>
          <w:rFonts w:ascii="Aptos" w:hAnsi="Aptos" w:cstheme="majorHAnsi"/>
          <w:shd w:val="clear" w:color="auto" w:fill="FFFFFF"/>
        </w:rPr>
        <w:t xml:space="preserve"> </w:t>
      </w:r>
      <w:r w:rsidRPr="007A3D8B">
        <w:rPr>
          <w:rFonts w:ascii="Aptos" w:hAnsi="Aptos" w:cstheme="majorHAnsi"/>
          <w:b/>
          <w:bCs/>
          <w:i/>
          <w:iCs/>
          <w:shd w:val="clear" w:color="auto" w:fill="FFFFFF"/>
        </w:rPr>
        <w:t>visuels</w:t>
      </w:r>
      <w:r w:rsidRPr="007A3D8B">
        <w:rPr>
          <w:rFonts w:ascii="Aptos" w:hAnsi="Aptos" w:cstheme="majorHAnsi"/>
          <w:shd w:val="clear" w:color="auto" w:fill="FFFFFF"/>
        </w:rPr>
        <w:t>, i video con infografica in apertura di ogni Dossier per entrare subito in argomento.</w:t>
      </w:r>
    </w:p>
    <w:p w14:paraId="6E38EF4F" w14:textId="07D1A690" w:rsidR="007A3D8B" w:rsidRPr="007A3D8B" w:rsidRDefault="007A3D8B" w:rsidP="007A3D8B">
      <w:pPr>
        <w:numPr>
          <w:ilvl w:val="0"/>
          <w:numId w:val="40"/>
        </w:numPr>
        <w:rPr>
          <w:rFonts w:ascii="Aptos" w:hAnsi="Aptos" w:cstheme="majorHAnsi"/>
          <w:shd w:val="clear" w:color="auto" w:fill="FFFFFF"/>
        </w:rPr>
      </w:pPr>
      <w:r w:rsidRPr="007A3D8B">
        <w:rPr>
          <w:rFonts w:ascii="Aptos" w:hAnsi="Aptos" w:cstheme="majorHAnsi"/>
          <w:b/>
          <w:bCs/>
          <w:shd w:val="clear" w:color="auto" w:fill="FFFFFF"/>
        </w:rPr>
        <w:t>Approccio inclusivo</w:t>
      </w:r>
      <w:r w:rsidRPr="007A3D8B">
        <w:rPr>
          <w:rFonts w:ascii="Aptos" w:hAnsi="Aptos" w:cstheme="majorHAnsi"/>
          <w:shd w:val="clear" w:color="auto" w:fill="FFFFFF"/>
        </w:rPr>
        <w:t>: mappe ad alta leggibilità in chiusura di ogni Dossier, schede di ripasso grammaticale ad alta leggibilità e </w:t>
      </w:r>
      <w:r w:rsidRPr="007A3D8B">
        <w:rPr>
          <w:rFonts w:ascii="Aptos" w:hAnsi="Aptos" w:cstheme="majorHAnsi"/>
          <w:b/>
          <w:bCs/>
          <w:i/>
          <w:iCs/>
          <w:shd w:val="clear" w:color="auto" w:fill="FFFFFF"/>
        </w:rPr>
        <w:t>L’Actu des affaires pour tous</w:t>
      </w:r>
      <w:r w:rsidRPr="007A3D8B">
        <w:rPr>
          <w:rFonts w:ascii="Aptos" w:hAnsi="Aptos" w:cstheme="majorHAnsi"/>
          <w:shd w:val="clear" w:color="auto" w:fill="FFFFFF"/>
        </w:rPr>
        <w:t xml:space="preserve">, un volume </w:t>
      </w:r>
      <w:r w:rsidR="00451460">
        <w:rPr>
          <w:rFonts w:ascii="Aptos" w:hAnsi="Aptos" w:cstheme="majorHAnsi"/>
          <w:shd w:val="clear" w:color="auto" w:fill="FFFFFF"/>
        </w:rPr>
        <w:t>semplificato</w:t>
      </w:r>
      <w:r w:rsidRPr="007A3D8B">
        <w:rPr>
          <w:rFonts w:ascii="Aptos" w:hAnsi="Aptos" w:cstheme="majorHAnsi"/>
          <w:shd w:val="clear" w:color="auto" w:fill="FFFFFF"/>
        </w:rPr>
        <w:t xml:space="preserve"> disponibile a richiesta </w:t>
      </w:r>
      <w:r w:rsidR="00451460">
        <w:rPr>
          <w:rFonts w:ascii="Aptos" w:hAnsi="Aptos" w:cstheme="majorHAnsi"/>
          <w:shd w:val="clear" w:color="auto" w:fill="FFFFFF"/>
        </w:rPr>
        <w:t>in</w:t>
      </w:r>
      <w:r w:rsidRPr="007A3D8B">
        <w:rPr>
          <w:rFonts w:ascii="Aptos" w:hAnsi="Aptos" w:cstheme="majorHAnsi"/>
          <w:shd w:val="clear" w:color="auto" w:fill="FFFFFF"/>
        </w:rPr>
        <w:t xml:space="preserve"> formato cartaceo</w:t>
      </w:r>
      <w:r w:rsidR="00451460">
        <w:rPr>
          <w:rFonts w:ascii="Aptos" w:hAnsi="Aptos" w:cstheme="majorHAnsi"/>
          <w:shd w:val="clear" w:color="auto" w:fill="FFFFFF"/>
        </w:rPr>
        <w:t xml:space="preserve"> </w:t>
      </w:r>
      <w:r w:rsidRPr="007A3D8B">
        <w:rPr>
          <w:rFonts w:ascii="Aptos" w:hAnsi="Aptos" w:cstheme="majorHAnsi"/>
          <w:shd w:val="clear" w:color="auto" w:fill="FFFFFF"/>
        </w:rPr>
        <w:t xml:space="preserve">e per tutti </w:t>
      </w:r>
      <w:r w:rsidR="00451460">
        <w:rPr>
          <w:rFonts w:ascii="Aptos" w:hAnsi="Aptos" w:cstheme="majorHAnsi"/>
          <w:shd w:val="clear" w:color="auto" w:fill="FFFFFF"/>
        </w:rPr>
        <w:t xml:space="preserve">gli studenti </w:t>
      </w:r>
      <w:r w:rsidRPr="007A3D8B">
        <w:rPr>
          <w:rFonts w:ascii="Aptos" w:hAnsi="Aptos" w:cstheme="majorHAnsi"/>
          <w:shd w:val="clear" w:color="auto" w:fill="FFFFFF"/>
        </w:rPr>
        <w:t>in formato digitale.</w:t>
      </w:r>
    </w:p>
    <w:p w14:paraId="1941AA94" w14:textId="50157A0B" w:rsidR="007A3D8B" w:rsidRPr="0073278A" w:rsidRDefault="007A3D8B" w:rsidP="007A3D8B">
      <w:pPr>
        <w:numPr>
          <w:ilvl w:val="0"/>
          <w:numId w:val="40"/>
        </w:numPr>
        <w:rPr>
          <w:rFonts w:ascii="Aptos" w:hAnsi="Aptos" w:cstheme="majorHAnsi"/>
          <w:shd w:val="clear" w:color="auto" w:fill="FFFFFF"/>
        </w:rPr>
      </w:pPr>
      <w:r w:rsidRPr="007A3D8B">
        <w:rPr>
          <w:rFonts w:ascii="Aptos" w:hAnsi="Aptos" w:cstheme="majorHAnsi"/>
          <w:b/>
          <w:bCs/>
          <w:shd w:val="clear" w:color="auto" w:fill="FFFFFF"/>
        </w:rPr>
        <w:t xml:space="preserve">Focus sull’Esame di </w:t>
      </w:r>
      <w:r w:rsidR="0058475F">
        <w:rPr>
          <w:rFonts w:ascii="Aptos" w:hAnsi="Aptos" w:cstheme="majorHAnsi"/>
          <w:b/>
          <w:bCs/>
          <w:shd w:val="clear" w:color="auto" w:fill="FFFFFF"/>
        </w:rPr>
        <w:t>S</w:t>
      </w:r>
      <w:r w:rsidRPr="007A3D8B">
        <w:rPr>
          <w:rFonts w:ascii="Aptos" w:hAnsi="Aptos" w:cstheme="majorHAnsi"/>
          <w:b/>
          <w:bCs/>
          <w:shd w:val="clear" w:color="auto" w:fill="FFFFFF"/>
        </w:rPr>
        <w:t>tato</w:t>
      </w:r>
      <w:r w:rsidRPr="007A3D8B">
        <w:rPr>
          <w:rFonts w:ascii="Aptos" w:hAnsi="Aptos" w:cstheme="majorHAnsi"/>
          <w:shd w:val="clear" w:color="auto" w:fill="FFFFFF"/>
        </w:rPr>
        <w:t>: Percorsi tematici in ogni </w:t>
      </w:r>
      <w:r w:rsidRPr="007A3D8B">
        <w:rPr>
          <w:rFonts w:ascii="Aptos" w:hAnsi="Aptos" w:cstheme="majorHAnsi"/>
          <w:i/>
          <w:iCs/>
          <w:shd w:val="clear" w:color="auto" w:fill="FFFFFF"/>
        </w:rPr>
        <w:t>Dossier</w:t>
      </w:r>
      <w:r w:rsidRPr="007A3D8B">
        <w:rPr>
          <w:rFonts w:ascii="Aptos" w:hAnsi="Aptos" w:cstheme="majorHAnsi"/>
          <w:shd w:val="clear" w:color="auto" w:fill="FFFFFF"/>
        </w:rPr>
        <w:t xml:space="preserve"> di civiltà e Sezione finale speciale su Orientamento ed Esame di </w:t>
      </w:r>
      <w:r w:rsidR="0058475F">
        <w:rPr>
          <w:rFonts w:ascii="Aptos" w:hAnsi="Aptos" w:cstheme="majorHAnsi"/>
          <w:shd w:val="clear" w:color="auto" w:fill="FFFFFF"/>
        </w:rPr>
        <w:t>S</w:t>
      </w:r>
      <w:r w:rsidRPr="007A3D8B">
        <w:rPr>
          <w:rFonts w:ascii="Aptos" w:hAnsi="Aptos" w:cstheme="majorHAnsi"/>
          <w:shd w:val="clear" w:color="auto" w:fill="FFFFFF"/>
        </w:rPr>
        <w:t>tato</w:t>
      </w:r>
      <w:r w:rsidR="005A7A5B">
        <w:rPr>
          <w:rFonts w:ascii="Aptos" w:hAnsi="Aptos" w:cstheme="majorHAnsi"/>
          <w:shd w:val="clear" w:color="auto" w:fill="FFFFFF"/>
        </w:rPr>
        <w:t>,</w:t>
      </w:r>
      <w:r w:rsidR="0058475F">
        <w:rPr>
          <w:rFonts w:ascii="Aptos" w:hAnsi="Aptos" w:cstheme="majorHAnsi"/>
          <w:shd w:val="clear" w:color="auto" w:fill="FFFFFF"/>
        </w:rPr>
        <w:t xml:space="preserve"> </w:t>
      </w:r>
      <w:r w:rsidR="0058475F" w:rsidRPr="0073278A">
        <w:rPr>
          <w:rFonts w:ascii="Aptos" w:hAnsi="Aptos" w:cstheme="majorHAnsi"/>
          <w:shd w:val="clear" w:color="auto" w:fill="FFFFFF"/>
        </w:rPr>
        <w:t xml:space="preserve">per una preparazione efficace </w:t>
      </w:r>
      <w:r w:rsidR="0073278A" w:rsidRPr="0073278A">
        <w:rPr>
          <w:rFonts w:ascii="Aptos" w:hAnsi="Aptos" w:cstheme="majorHAnsi"/>
          <w:shd w:val="clear" w:color="auto" w:fill="FFFFFF"/>
        </w:rPr>
        <w:t>grazie a testi, attività e mappe interdisciplinari</w:t>
      </w:r>
    </w:p>
    <w:p w14:paraId="2E37FD75" w14:textId="77777777" w:rsidR="00602026" w:rsidRPr="00283614" w:rsidRDefault="00602026" w:rsidP="00602026">
      <w:pPr>
        <w:rPr>
          <w:rFonts w:ascii="Aptos" w:hAnsi="Aptos" w:cstheme="majorHAnsi"/>
          <w:shd w:val="clear" w:color="auto" w:fill="FFFFFF"/>
        </w:rPr>
      </w:pPr>
    </w:p>
    <w:p w14:paraId="051E96A6" w14:textId="77777777" w:rsidR="00B93100" w:rsidRPr="00B93100" w:rsidRDefault="00B93100" w:rsidP="00B93100">
      <w:pPr>
        <w:rPr>
          <w:rFonts w:ascii="Aptos" w:hAnsi="Aptos" w:cstheme="majorHAnsi"/>
          <w:b/>
          <w:bCs/>
        </w:rPr>
      </w:pPr>
      <w:r w:rsidRPr="00B93100">
        <w:rPr>
          <w:rFonts w:ascii="Aptos" w:hAnsi="Aptos" w:cstheme="majorHAnsi"/>
          <w:b/>
          <w:bCs/>
        </w:rPr>
        <w:t>Libro aperto, per una didattica con il digitale</w:t>
      </w:r>
    </w:p>
    <w:p w14:paraId="3BE4D5BD" w14:textId="5538AC85" w:rsidR="00E26349" w:rsidRPr="00283614" w:rsidRDefault="00E26349" w:rsidP="00E26349">
      <w:p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283614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>
        <w:rPr>
          <w:rFonts w:ascii="Aptos" w:hAnsi="Aptos" w:cstheme="majorHAnsi"/>
          <w:shd w:val="clear" w:color="auto" w:fill="FFFFFF"/>
        </w:rPr>
        <w:t>Libro aperto include:</w:t>
      </w:r>
    </w:p>
    <w:p w14:paraId="54E889E7" w14:textId="13A1FF25" w:rsidR="00E26349" w:rsidRPr="00B93100" w:rsidRDefault="005C7793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5C7793">
        <w:rPr>
          <w:rFonts w:ascii="Aptos" w:hAnsi="Aptos" w:cstheme="majorHAnsi"/>
          <w:b/>
          <w:bCs/>
          <w:shd w:val="clear" w:color="auto" w:fill="FFFFFF"/>
        </w:rPr>
        <w:t>MyApp</w:t>
      </w:r>
      <w:r w:rsidRPr="005C7793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8A36A4">
        <w:rPr>
          <w:rFonts w:ascii="Aptos" w:hAnsi="Aptos" w:cstheme="majorHAnsi"/>
          <w:shd w:val="clear" w:color="auto" w:fill="FFFFFF"/>
        </w:rPr>
        <w:t>;</w:t>
      </w:r>
    </w:p>
    <w:p w14:paraId="77FF3F60" w14:textId="2860B2D6" w:rsidR="00E26349" w:rsidRPr="00283614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>, la versione digitale del</w:t>
      </w:r>
      <w:r w:rsidR="0073278A">
        <w:rPr>
          <w:rFonts w:ascii="Aptos" w:hAnsi="Aptos" w:cstheme="majorHAnsi"/>
          <w:shd w:val="clear" w:color="auto" w:fill="FFFFFF"/>
        </w:rPr>
        <w:t xml:space="preserve"> corso </w:t>
      </w:r>
      <w:r w:rsidRPr="00283614">
        <w:rPr>
          <w:rFonts w:ascii="Aptos" w:hAnsi="Aptos" w:cstheme="majorHAnsi"/>
          <w:shd w:val="clear" w:color="auto" w:fill="FFFFFF"/>
        </w:rPr>
        <w:t xml:space="preserve"> disponibile sia online </w:t>
      </w:r>
      <w:r w:rsidR="0058475F">
        <w:rPr>
          <w:rFonts w:ascii="Aptos" w:hAnsi="Aptos" w:cstheme="majorHAnsi"/>
          <w:shd w:val="clear" w:color="auto" w:fill="FFFFFF"/>
        </w:rPr>
        <w:t>sia</w:t>
      </w:r>
      <w:r w:rsidRPr="00283614">
        <w:rPr>
          <w:rFonts w:ascii="Aptos" w:hAnsi="Aptos" w:cstheme="majorHAnsi"/>
          <w:shd w:val="clear" w:color="auto" w:fill="FFFFFF"/>
        </w:rPr>
        <w:t xml:space="preserve"> offline, che riproduce fedelmente l’esperienza di lettura su carta, permette di accedere ai materiali digitali integrativi e consente di scaricare i contenuti offline tramite un’app dedicata. </w:t>
      </w:r>
      <w:r w:rsidR="00F03F09" w:rsidRPr="00F03F09">
        <w:rPr>
          <w:rFonts w:ascii="Aptos" w:hAnsi="Aptos" w:cstheme="majorHAnsi"/>
          <w:shd w:val="clear" w:color="auto" w:fill="FFFFFF"/>
        </w:rPr>
        <w:t xml:space="preserve">A partire da settembre 2025 My Digital Book sarà dotato di tutti gli strumenti di accessibilità e della versione liquida che si adatta a qualsiasi dispositivo (pc, tablet e smartphone), per un’esperienza d’uso ancor più personalizzata e inclusiva. </w:t>
      </w:r>
      <w:r w:rsidR="005C7793">
        <w:rPr>
          <w:rFonts w:ascii="Aptos" w:hAnsi="Aptos" w:cstheme="majorHAnsi"/>
          <w:shd w:val="clear" w:color="auto" w:fill="FFFFFF"/>
        </w:rPr>
        <w:t xml:space="preserve">Tra </w:t>
      </w:r>
      <w:r w:rsidR="00F03F09" w:rsidRPr="00F03F09">
        <w:rPr>
          <w:rFonts w:ascii="Aptos" w:hAnsi="Aptos" w:cstheme="majorHAnsi"/>
          <w:shd w:val="clear" w:color="auto" w:fill="FFFFFF"/>
        </w:rPr>
        <w:t xml:space="preserve">i materiali digitali integrativi </w:t>
      </w:r>
      <w:r w:rsidR="005C7793">
        <w:rPr>
          <w:rFonts w:ascii="Aptos" w:hAnsi="Aptos" w:cstheme="majorHAnsi"/>
          <w:shd w:val="clear" w:color="auto" w:fill="FFFFFF"/>
        </w:rPr>
        <w:t>troviamo</w:t>
      </w:r>
      <w:r w:rsidR="00F03F09" w:rsidRPr="00F03F09">
        <w:rPr>
          <w:rFonts w:ascii="Aptos" w:hAnsi="Aptos" w:cstheme="majorHAnsi"/>
          <w:shd w:val="clear" w:color="auto" w:fill="FFFFFF"/>
        </w:rPr>
        <w:t>:</w:t>
      </w:r>
      <w:r w:rsidR="00F03F09" w:rsidRPr="00F03F09">
        <w:rPr>
          <w:rFonts w:ascii="Aptos" w:hAnsi="Aptos" w:cstheme="majorHAnsi"/>
          <w:shd w:val="clear" w:color="auto" w:fill="FFFFFF"/>
        </w:rPr>
        <w:br/>
      </w:r>
      <w:r w:rsidR="00120BA7" w:rsidRPr="00120BA7">
        <w:rPr>
          <w:rFonts w:ascii="Aptos" w:hAnsi="Aptos" w:cstheme="majorHAnsi"/>
          <w:shd w:val="clear" w:color="auto" w:fill="FFFFFF"/>
        </w:rPr>
        <w:t>- attività del libro interattive;</w:t>
      </w:r>
      <w:r w:rsidR="00120BA7" w:rsidRPr="00120BA7">
        <w:rPr>
          <w:rFonts w:ascii="Aptos" w:hAnsi="Aptos" w:cstheme="majorHAnsi"/>
          <w:shd w:val="clear" w:color="auto" w:fill="FFFFFF"/>
        </w:rPr>
        <w:br/>
        <w:t>- attività supplementari in digitale;</w:t>
      </w:r>
      <w:r w:rsidR="00120BA7" w:rsidRPr="00120BA7">
        <w:rPr>
          <w:rFonts w:ascii="Aptos" w:hAnsi="Aptos" w:cstheme="majorHAnsi"/>
          <w:shd w:val="clear" w:color="auto" w:fill="FFFFFF"/>
        </w:rPr>
        <w:br/>
        <w:t>- testi extra;</w:t>
      </w:r>
      <w:r w:rsidR="00120BA7" w:rsidRPr="00120BA7">
        <w:rPr>
          <w:rFonts w:ascii="Aptos" w:hAnsi="Aptos" w:cstheme="majorHAnsi"/>
          <w:shd w:val="clear" w:color="auto" w:fill="FFFFFF"/>
        </w:rPr>
        <w:br/>
        <w:t>- mappe digitali interattive;</w:t>
      </w:r>
      <w:r w:rsidR="00120BA7" w:rsidRPr="00120BA7">
        <w:rPr>
          <w:rFonts w:ascii="Aptos" w:hAnsi="Aptos" w:cstheme="majorHAnsi"/>
          <w:shd w:val="clear" w:color="auto" w:fill="FFFFFF"/>
        </w:rPr>
        <w:br/>
      </w:r>
      <w:r w:rsidR="00120BA7" w:rsidRPr="00120BA7">
        <w:rPr>
          <w:rFonts w:ascii="Aptos" w:hAnsi="Aptos" w:cstheme="majorHAnsi"/>
          <w:shd w:val="clear" w:color="auto" w:fill="FFFFFF"/>
        </w:rPr>
        <w:lastRenderedPageBreak/>
        <w:t>- tre tipologie di video;</w:t>
      </w:r>
      <w:r w:rsidR="00120BA7" w:rsidRPr="00120BA7">
        <w:rPr>
          <w:rFonts w:ascii="Aptos" w:hAnsi="Aptos" w:cstheme="majorHAnsi"/>
          <w:shd w:val="clear" w:color="auto" w:fill="FFFFFF"/>
        </w:rPr>
        <w:br/>
        <w:t>- ascolti.</w:t>
      </w:r>
    </w:p>
    <w:p w14:paraId="162F4BA0" w14:textId="77777777" w:rsidR="00E26349" w:rsidRPr="00283614" w:rsidRDefault="00E26349" w:rsidP="00E26349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Libro digitale liquido</w:t>
      </w:r>
      <w:r w:rsidRPr="00283614">
        <w:rPr>
          <w:rFonts w:ascii="Aptos" w:hAnsi="Aptos" w:cstheme="majorHAnsi"/>
          <w:shd w:val="clear" w:color="auto" w:fill="FFFFFF"/>
        </w:rPr>
        <w:t xml:space="preserve">, uno strumento pensato per l’inclusione, che offre la lettura automatica del testo e un pannello per l’accessibilità. </w:t>
      </w:r>
    </w:p>
    <w:p w14:paraId="0285DFF6" w14:textId="4569B670" w:rsidR="003774C1" w:rsidRPr="005A7A5B" w:rsidRDefault="00E26349" w:rsidP="005A7A5B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 xml:space="preserve">, la piattaforma online con ulteriori risorse digitali per creare lezioni, verificare i progressi degli studenti e accedere alla Guida </w:t>
      </w:r>
      <w:r w:rsidRPr="00564054">
        <w:rPr>
          <w:rFonts w:ascii="Aptos" w:hAnsi="Aptos" w:cstheme="majorHAnsi"/>
          <w:shd w:val="clear" w:color="auto" w:fill="FFFFFF"/>
        </w:rPr>
        <w:t xml:space="preserve">del </w:t>
      </w:r>
      <w:r w:rsidR="00564054" w:rsidRPr="005A7A5B">
        <w:rPr>
          <w:rFonts w:ascii="Aptos" w:hAnsi="Aptos" w:cstheme="majorHAnsi"/>
        </w:rPr>
        <w:t>corso</w:t>
      </w:r>
      <w:r w:rsidRPr="005A7A5B">
        <w:rPr>
          <w:rFonts w:ascii="Aptos" w:hAnsi="Aptos" w:cstheme="majorHAnsi"/>
          <w:shd w:val="clear" w:color="auto" w:fill="FFFFFF"/>
        </w:rPr>
        <w:t xml:space="preserve"> in adozione e a una selezione di contenuti di formazione Learning Academy.</w:t>
      </w:r>
    </w:p>
    <w:p w14:paraId="3686EA9B" w14:textId="4C6E4F76" w:rsidR="00120BA7" w:rsidRPr="008A36A4" w:rsidRDefault="00120BA7" w:rsidP="00F03F09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120BA7">
        <w:rPr>
          <w:rFonts w:ascii="Aptos" w:hAnsi="Aptos" w:cstheme="majorHAnsi"/>
          <w:b/>
          <w:bCs/>
        </w:rPr>
        <w:t>Restiamo aggiornati</w:t>
      </w:r>
      <w:r w:rsidRPr="00120BA7">
        <w:rPr>
          <w:rFonts w:ascii="Aptos" w:hAnsi="Aptos" w:cstheme="majorHAnsi"/>
        </w:rPr>
        <w:t>: l’iniziativa per fornire a docenti e studenti gli strumenti per mantenere l’attività didattica al passo con l’attualità, accessibili da MyPlace e inquadrando</w:t>
      </w:r>
      <w:r w:rsidRPr="00564054">
        <w:rPr>
          <w:rFonts w:ascii="Aptos" w:hAnsi="Aptos" w:cstheme="majorHAnsi"/>
          <w:sz w:val="22"/>
          <w:szCs w:val="22"/>
        </w:rPr>
        <w:t xml:space="preserve"> </w:t>
      </w:r>
      <w:r w:rsidR="00564054" w:rsidRPr="005A7A5B">
        <w:rPr>
          <w:rFonts w:ascii="Aptos" w:hAnsi="Aptos" w:cstheme="majorHAnsi"/>
        </w:rPr>
        <w:t xml:space="preserve">il </w:t>
      </w:r>
      <w:r w:rsidRPr="00120BA7">
        <w:rPr>
          <w:rFonts w:ascii="Aptos" w:hAnsi="Aptos" w:cstheme="majorHAnsi"/>
        </w:rPr>
        <w:t>QR Code Restiamo aggiornati</w:t>
      </w:r>
      <w:r w:rsidR="005A7A5B">
        <w:rPr>
          <w:rFonts w:ascii="Aptos" w:hAnsi="Aptos" w:cstheme="majorHAnsi"/>
        </w:rPr>
        <w:t xml:space="preserve"> </w:t>
      </w:r>
      <w:r w:rsidR="00564054" w:rsidRPr="005A7A5B">
        <w:rPr>
          <w:rFonts w:ascii="Aptos" w:hAnsi="Aptos" w:cstheme="majorHAnsi"/>
        </w:rPr>
        <w:t>presente</w:t>
      </w:r>
      <w:r w:rsidRPr="005A7A5B">
        <w:rPr>
          <w:rFonts w:ascii="Aptos" w:hAnsi="Aptos" w:cstheme="majorHAnsi"/>
        </w:rPr>
        <w:t xml:space="preserve"> </w:t>
      </w:r>
      <w:r w:rsidR="005A7A5B" w:rsidRPr="005A7A5B">
        <w:rPr>
          <w:rFonts w:ascii="Aptos" w:hAnsi="Aptos" w:cstheme="majorHAnsi"/>
        </w:rPr>
        <w:t>nell’</w:t>
      </w:r>
      <w:r w:rsidR="00564054" w:rsidRPr="005A7A5B">
        <w:rPr>
          <w:rFonts w:ascii="Aptos" w:hAnsi="Aptos" w:cstheme="majorHAnsi"/>
          <w:b/>
          <w:bCs/>
          <w:i/>
          <w:iCs/>
          <w:color w:val="FF0000"/>
        </w:rPr>
        <w:t xml:space="preserve"> </w:t>
      </w:r>
      <w:r w:rsidR="00564054" w:rsidRPr="005A7A5B">
        <w:rPr>
          <w:rFonts w:ascii="Aptos" w:hAnsi="Aptos" w:cstheme="majorHAnsi"/>
          <w:b/>
          <w:bCs/>
        </w:rPr>
        <w:t xml:space="preserve">indice iniziale </w:t>
      </w:r>
      <w:r w:rsidRPr="005A7A5B">
        <w:rPr>
          <w:rFonts w:ascii="Aptos" w:hAnsi="Aptos" w:cstheme="majorHAnsi"/>
        </w:rPr>
        <w:t xml:space="preserve">del </w:t>
      </w:r>
      <w:r w:rsidR="006E4CBF" w:rsidRPr="005A7A5B">
        <w:rPr>
          <w:rFonts w:ascii="Aptos" w:hAnsi="Aptos" w:cstheme="majorHAnsi"/>
        </w:rPr>
        <w:t>volume</w:t>
      </w:r>
      <w:r w:rsidRPr="00120BA7">
        <w:rPr>
          <w:rFonts w:ascii="Aptos" w:hAnsi="Aptos" w:cstheme="majorHAnsi"/>
        </w:rPr>
        <w:t>. L’insegnante riceverà anche una mail di notifica con gli aggiornamenti della sezione online.</w:t>
      </w:r>
    </w:p>
    <w:p w14:paraId="4FFF6757" w14:textId="3F7FF618" w:rsidR="00035522" w:rsidRPr="008A36A4" w:rsidRDefault="00243E78" w:rsidP="008A36A4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43E78">
        <w:rPr>
          <w:rFonts w:ascii="Aptos" w:hAnsi="Aptos" w:cstheme="majorHAnsi"/>
          <w:b/>
          <w:bCs/>
        </w:rPr>
        <w:t>LaboF:</w:t>
      </w:r>
      <w:r w:rsidRPr="00243E78">
        <w:rPr>
          <w:rFonts w:ascii="Aptos" w:hAnsi="Aptos" w:cstheme="majorHAnsi"/>
        </w:rPr>
        <w:t xml:space="preserve"> il My Online Course per il recupero e il potenziamento, con centinaia di attività supplementari autocorrettive e guidate, assegnabili dal docente o accessibili in autonomia dallo studente.</w:t>
      </w:r>
    </w:p>
    <w:sectPr w:rsidR="00035522" w:rsidRPr="008A36A4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96819"/>
    <w:multiLevelType w:val="multilevel"/>
    <w:tmpl w:val="8D0C79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8E32FE"/>
    <w:multiLevelType w:val="multilevel"/>
    <w:tmpl w:val="EFB2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EF0226"/>
    <w:multiLevelType w:val="multilevel"/>
    <w:tmpl w:val="4E5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2D1CF4"/>
    <w:multiLevelType w:val="multilevel"/>
    <w:tmpl w:val="E9BE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D1989"/>
    <w:multiLevelType w:val="multilevel"/>
    <w:tmpl w:val="B0DE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7"/>
  </w:num>
  <w:num w:numId="2" w16cid:durableId="1444688488">
    <w:abstractNumId w:val="14"/>
  </w:num>
  <w:num w:numId="3" w16cid:durableId="827788733">
    <w:abstractNumId w:val="30"/>
  </w:num>
  <w:num w:numId="4" w16cid:durableId="1290823386">
    <w:abstractNumId w:val="1"/>
  </w:num>
  <w:num w:numId="5" w16cid:durableId="658458189">
    <w:abstractNumId w:val="28"/>
  </w:num>
  <w:num w:numId="6" w16cid:durableId="1663698585">
    <w:abstractNumId w:val="18"/>
  </w:num>
  <w:num w:numId="7" w16cid:durableId="648288095">
    <w:abstractNumId w:val="23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31"/>
  </w:num>
  <w:num w:numId="11" w16cid:durableId="1724479404">
    <w:abstractNumId w:val="25"/>
  </w:num>
  <w:num w:numId="12" w16cid:durableId="2078940057">
    <w:abstractNumId w:val="13"/>
  </w:num>
  <w:num w:numId="13" w16cid:durableId="1539708803">
    <w:abstractNumId w:val="24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9"/>
  </w:num>
  <w:num w:numId="19" w16cid:durableId="702292492">
    <w:abstractNumId w:val="29"/>
  </w:num>
  <w:num w:numId="20" w16cid:durableId="171383708">
    <w:abstractNumId w:val="26"/>
  </w:num>
  <w:num w:numId="21" w16cid:durableId="1393458822">
    <w:abstractNumId w:val="34"/>
  </w:num>
  <w:num w:numId="22" w16cid:durableId="1472597040">
    <w:abstractNumId w:val="12"/>
  </w:num>
  <w:num w:numId="23" w16cid:durableId="1720320225">
    <w:abstractNumId w:val="33"/>
  </w:num>
  <w:num w:numId="24" w16cid:durableId="938953293">
    <w:abstractNumId w:val="17"/>
  </w:num>
  <w:num w:numId="25" w16cid:durableId="1888373991">
    <w:abstractNumId w:val="37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6"/>
  </w:num>
  <w:num w:numId="29" w16cid:durableId="693463664">
    <w:abstractNumId w:val="16"/>
  </w:num>
  <w:num w:numId="30" w16cid:durableId="123475063">
    <w:abstractNumId w:val="35"/>
  </w:num>
  <w:num w:numId="31" w16cid:durableId="525564695">
    <w:abstractNumId w:val="7"/>
  </w:num>
  <w:num w:numId="32" w16cid:durableId="436677126">
    <w:abstractNumId w:val="32"/>
  </w:num>
  <w:num w:numId="33" w16cid:durableId="1763645522">
    <w:abstractNumId w:val="4"/>
  </w:num>
  <w:num w:numId="34" w16cid:durableId="1012148674">
    <w:abstractNumId w:val="20"/>
  </w:num>
  <w:num w:numId="35" w16cid:durableId="1224563608">
    <w:abstractNumId w:val="39"/>
  </w:num>
  <w:num w:numId="36" w16cid:durableId="38748301">
    <w:abstractNumId w:val="21"/>
  </w:num>
  <w:num w:numId="37" w16cid:durableId="1809590331">
    <w:abstractNumId w:val="5"/>
  </w:num>
  <w:num w:numId="38" w16cid:durableId="1826388098">
    <w:abstractNumId w:val="38"/>
  </w:num>
  <w:num w:numId="39" w16cid:durableId="1093093512">
    <w:abstractNumId w:val="15"/>
  </w:num>
  <w:num w:numId="40" w16cid:durableId="3364275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22EE3"/>
    <w:rsid w:val="00035522"/>
    <w:rsid w:val="00042D4C"/>
    <w:rsid w:val="00050579"/>
    <w:rsid w:val="00053187"/>
    <w:rsid w:val="00053B65"/>
    <w:rsid w:val="00060DF2"/>
    <w:rsid w:val="0008672D"/>
    <w:rsid w:val="000A7FD3"/>
    <w:rsid w:val="000D053A"/>
    <w:rsid w:val="000E7D0C"/>
    <w:rsid w:val="00100817"/>
    <w:rsid w:val="001134FF"/>
    <w:rsid w:val="00120BA7"/>
    <w:rsid w:val="00124244"/>
    <w:rsid w:val="001339AB"/>
    <w:rsid w:val="0013796E"/>
    <w:rsid w:val="001464EF"/>
    <w:rsid w:val="00154C40"/>
    <w:rsid w:val="0016104A"/>
    <w:rsid w:val="001754A0"/>
    <w:rsid w:val="00177EEC"/>
    <w:rsid w:val="00182B53"/>
    <w:rsid w:val="00184CDA"/>
    <w:rsid w:val="001A4107"/>
    <w:rsid w:val="001B006D"/>
    <w:rsid w:val="001D3E7C"/>
    <w:rsid w:val="001D60A0"/>
    <w:rsid w:val="001E1000"/>
    <w:rsid w:val="001F166C"/>
    <w:rsid w:val="001F2B4F"/>
    <w:rsid w:val="00207DBA"/>
    <w:rsid w:val="00243E78"/>
    <w:rsid w:val="00252624"/>
    <w:rsid w:val="00261D6C"/>
    <w:rsid w:val="00281334"/>
    <w:rsid w:val="00290443"/>
    <w:rsid w:val="002B0816"/>
    <w:rsid w:val="002B18B6"/>
    <w:rsid w:val="002C7DF4"/>
    <w:rsid w:val="00321208"/>
    <w:rsid w:val="00327666"/>
    <w:rsid w:val="0033194D"/>
    <w:rsid w:val="0035036A"/>
    <w:rsid w:val="00355405"/>
    <w:rsid w:val="003615DB"/>
    <w:rsid w:val="00370505"/>
    <w:rsid w:val="003774C1"/>
    <w:rsid w:val="00396238"/>
    <w:rsid w:val="003A3049"/>
    <w:rsid w:val="003B0699"/>
    <w:rsid w:val="003B46DE"/>
    <w:rsid w:val="003B4A93"/>
    <w:rsid w:val="003B749E"/>
    <w:rsid w:val="003C5250"/>
    <w:rsid w:val="003F38FB"/>
    <w:rsid w:val="004113BE"/>
    <w:rsid w:val="00415F2D"/>
    <w:rsid w:val="00425F66"/>
    <w:rsid w:val="00437D27"/>
    <w:rsid w:val="00451460"/>
    <w:rsid w:val="00467871"/>
    <w:rsid w:val="0047421B"/>
    <w:rsid w:val="00486064"/>
    <w:rsid w:val="00494019"/>
    <w:rsid w:val="004C2C1C"/>
    <w:rsid w:val="004C5C2C"/>
    <w:rsid w:val="004E56EE"/>
    <w:rsid w:val="00501DF4"/>
    <w:rsid w:val="00505BC2"/>
    <w:rsid w:val="005061C3"/>
    <w:rsid w:val="00514888"/>
    <w:rsid w:val="00521035"/>
    <w:rsid w:val="005533A0"/>
    <w:rsid w:val="00564054"/>
    <w:rsid w:val="00574A25"/>
    <w:rsid w:val="00576B25"/>
    <w:rsid w:val="00581F4E"/>
    <w:rsid w:val="0058475F"/>
    <w:rsid w:val="00593EA5"/>
    <w:rsid w:val="005A336F"/>
    <w:rsid w:val="005A7A5B"/>
    <w:rsid w:val="005B7E65"/>
    <w:rsid w:val="005C7793"/>
    <w:rsid w:val="005D02EC"/>
    <w:rsid w:val="005D46BC"/>
    <w:rsid w:val="00602026"/>
    <w:rsid w:val="00603F1D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4CBF"/>
    <w:rsid w:val="006E501C"/>
    <w:rsid w:val="00703480"/>
    <w:rsid w:val="007105CE"/>
    <w:rsid w:val="00722F3D"/>
    <w:rsid w:val="00723565"/>
    <w:rsid w:val="00723DEA"/>
    <w:rsid w:val="0073278A"/>
    <w:rsid w:val="00740D63"/>
    <w:rsid w:val="0074743A"/>
    <w:rsid w:val="00755BB4"/>
    <w:rsid w:val="00755D9E"/>
    <w:rsid w:val="00757611"/>
    <w:rsid w:val="00770E19"/>
    <w:rsid w:val="00773371"/>
    <w:rsid w:val="0078047C"/>
    <w:rsid w:val="00781BC5"/>
    <w:rsid w:val="007A3D8B"/>
    <w:rsid w:val="007B03B0"/>
    <w:rsid w:val="007B1C5D"/>
    <w:rsid w:val="007B4C9C"/>
    <w:rsid w:val="007C78DF"/>
    <w:rsid w:val="007F3EA0"/>
    <w:rsid w:val="008133EB"/>
    <w:rsid w:val="008205C4"/>
    <w:rsid w:val="0082135E"/>
    <w:rsid w:val="00826A7D"/>
    <w:rsid w:val="0084385A"/>
    <w:rsid w:val="00850EF5"/>
    <w:rsid w:val="00864C56"/>
    <w:rsid w:val="00881CA9"/>
    <w:rsid w:val="008925D6"/>
    <w:rsid w:val="008A36A4"/>
    <w:rsid w:val="008A3BF3"/>
    <w:rsid w:val="008A6F3C"/>
    <w:rsid w:val="008F3EE7"/>
    <w:rsid w:val="008F67F6"/>
    <w:rsid w:val="009008C6"/>
    <w:rsid w:val="0090189C"/>
    <w:rsid w:val="009108E4"/>
    <w:rsid w:val="00913B5C"/>
    <w:rsid w:val="00930151"/>
    <w:rsid w:val="00937E06"/>
    <w:rsid w:val="00943D91"/>
    <w:rsid w:val="0095360B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27CC9"/>
    <w:rsid w:val="00A41E8C"/>
    <w:rsid w:val="00A457C7"/>
    <w:rsid w:val="00A50AB4"/>
    <w:rsid w:val="00A76404"/>
    <w:rsid w:val="00A76B3A"/>
    <w:rsid w:val="00A86B6F"/>
    <w:rsid w:val="00A91C49"/>
    <w:rsid w:val="00A963E6"/>
    <w:rsid w:val="00A96C84"/>
    <w:rsid w:val="00AA262B"/>
    <w:rsid w:val="00AB51AE"/>
    <w:rsid w:val="00AC3E57"/>
    <w:rsid w:val="00AD730B"/>
    <w:rsid w:val="00AE16B8"/>
    <w:rsid w:val="00B024AA"/>
    <w:rsid w:val="00B0769F"/>
    <w:rsid w:val="00B1506F"/>
    <w:rsid w:val="00B216B3"/>
    <w:rsid w:val="00B27764"/>
    <w:rsid w:val="00B33BF1"/>
    <w:rsid w:val="00B33E7B"/>
    <w:rsid w:val="00B34550"/>
    <w:rsid w:val="00B37BC3"/>
    <w:rsid w:val="00B628FC"/>
    <w:rsid w:val="00B64308"/>
    <w:rsid w:val="00B74FF7"/>
    <w:rsid w:val="00B93100"/>
    <w:rsid w:val="00B96124"/>
    <w:rsid w:val="00BB3962"/>
    <w:rsid w:val="00BB67FD"/>
    <w:rsid w:val="00BD6B89"/>
    <w:rsid w:val="00BE126D"/>
    <w:rsid w:val="00BF0091"/>
    <w:rsid w:val="00C0027E"/>
    <w:rsid w:val="00C11677"/>
    <w:rsid w:val="00C132DD"/>
    <w:rsid w:val="00C1540C"/>
    <w:rsid w:val="00C227D9"/>
    <w:rsid w:val="00C301A2"/>
    <w:rsid w:val="00C3460B"/>
    <w:rsid w:val="00C4387F"/>
    <w:rsid w:val="00C571F9"/>
    <w:rsid w:val="00C60134"/>
    <w:rsid w:val="00C637A8"/>
    <w:rsid w:val="00C75122"/>
    <w:rsid w:val="00C8195E"/>
    <w:rsid w:val="00C94F5A"/>
    <w:rsid w:val="00CA5BFC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93B05"/>
    <w:rsid w:val="00D9509F"/>
    <w:rsid w:val="00DA03C4"/>
    <w:rsid w:val="00DD19AD"/>
    <w:rsid w:val="00DE5454"/>
    <w:rsid w:val="00E1232D"/>
    <w:rsid w:val="00E17189"/>
    <w:rsid w:val="00E2170E"/>
    <w:rsid w:val="00E26349"/>
    <w:rsid w:val="00E66F54"/>
    <w:rsid w:val="00E8774B"/>
    <w:rsid w:val="00E965D6"/>
    <w:rsid w:val="00E96CB5"/>
    <w:rsid w:val="00EA6573"/>
    <w:rsid w:val="00EA7FC3"/>
    <w:rsid w:val="00EB417E"/>
    <w:rsid w:val="00EC7C2B"/>
    <w:rsid w:val="00EC7CA2"/>
    <w:rsid w:val="00EE1967"/>
    <w:rsid w:val="00F03F09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3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4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1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23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91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3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0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12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9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8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8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58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0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5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70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3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63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7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5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5</cp:revision>
  <dcterms:created xsi:type="dcterms:W3CDTF">2025-02-27T10:17:00Z</dcterms:created>
  <dcterms:modified xsi:type="dcterms:W3CDTF">2025-02-28T13:21:00Z</dcterms:modified>
</cp:coreProperties>
</file>