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E4A8E20" w14:textId="62F92496" w:rsidR="00813D55" w:rsidRPr="008B4C30" w:rsidRDefault="00813D5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8B4C30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L. Serianni – G. </w:t>
      </w:r>
      <w:proofErr w:type="spellStart"/>
      <w:r w:rsidRPr="008B4C30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Patota</w:t>
      </w:r>
      <w:proofErr w:type="spellEnd"/>
      <w:r w:rsidRPr="008B4C30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– V. Della Valle</w:t>
      </w:r>
    </w:p>
    <w:p w14:paraId="20FC56FE" w14:textId="2EADC9F4" w:rsidR="00757611" w:rsidRPr="00BF29CC" w:rsidRDefault="00813D5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La matita verde – Fonologia</w:t>
      </w:r>
      <w:r w:rsidR="008B4C30">
        <w:rPr>
          <w:rFonts w:asciiTheme="majorHAnsi" w:hAnsiTheme="majorHAnsi" w:cstheme="majorHAnsi"/>
          <w:b/>
          <w:bCs/>
          <w:sz w:val="22"/>
          <w:szCs w:val="22"/>
        </w:rPr>
        <w:t>,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Ortografia</w:t>
      </w:r>
      <w:r w:rsidR="008B4C30">
        <w:rPr>
          <w:rFonts w:asciiTheme="majorHAnsi" w:hAnsiTheme="majorHAnsi" w:cstheme="majorHAnsi"/>
          <w:b/>
          <w:bCs/>
          <w:sz w:val="22"/>
          <w:szCs w:val="22"/>
        </w:rPr>
        <w:t>,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Morfologia</w:t>
      </w:r>
      <w:r w:rsidR="008B4C30">
        <w:rPr>
          <w:rFonts w:asciiTheme="majorHAnsi" w:hAnsiTheme="majorHAnsi" w:cstheme="majorHAnsi"/>
          <w:b/>
          <w:bCs/>
          <w:sz w:val="22"/>
          <w:szCs w:val="22"/>
        </w:rPr>
        <w:t>,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Sintassi</w:t>
      </w:r>
      <w:r w:rsidR="008B4C30">
        <w:rPr>
          <w:rFonts w:asciiTheme="majorHAnsi" w:hAnsiTheme="majorHAnsi" w:cstheme="majorHAnsi"/>
          <w:b/>
          <w:bCs/>
          <w:sz w:val="22"/>
          <w:szCs w:val="22"/>
        </w:rPr>
        <w:t>,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Lessico</w:t>
      </w:r>
    </w:p>
    <w:p w14:paraId="0BA21695" w14:textId="4D0B1BC7" w:rsidR="00757611" w:rsidRPr="00FD4EE3" w:rsidRDefault="004666CB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Edizioni Scolastiche Bruno Mondadori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8B084D" w:rsidRPr="00FD4EE3" w14:paraId="4EB32D93" w14:textId="3669F064" w:rsidTr="00700859">
        <w:trPr>
          <w:trHeight w:val="56"/>
        </w:trPr>
        <w:tc>
          <w:tcPr>
            <w:tcW w:w="10206" w:type="dxa"/>
            <w:gridSpan w:val="2"/>
          </w:tcPr>
          <w:p w14:paraId="7BA39C61" w14:textId="09690936" w:rsidR="008B084D" w:rsidRPr="00237DC3" w:rsidRDefault="008B084D" w:rsidP="00237DC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63684124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 matita verde - PACK</w:t>
            </w:r>
          </w:p>
        </w:tc>
      </w:tr>
      <w:tr w:rsidR="008B084D" w:rsidRPr="00FD4EE3" w14:paraId="487140D1" w14:textId="6F2605E7" w:rsidTr="00700859">
        <w:trPr>
          <w:trHeight w:val="56"/>
        </w:trPr>
        <w:tc>
          <w:tcPr>
            <w:tcW w:w="10206" w:type="dxa"/>
            <w:gridSpan w:val="2"/>
          </w:tcPr>
          <w:p w14:paraId="0557C9C4" w14:textId="0127713C" w:rsidR="008B084D" w:rsidRDefault="008B084D" w:rsidP="00657B6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Quaderno</w:t>
            </w:r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Comunicazione + Ottavino + Libro</w:t>
            </w:r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digitale + 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digitale liquido </w:t>
            </w:r>
            <w:r w:rsidR="00AB158C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+ </w:t>
            </w:r>
            <w:proofErr w:type="spellStart"/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KmZero </w:t>
            </w:r>
          </w:p>
          <w:p w14:paraId="39A9A061" w14:textId="35AEBDE2" w:rsidR="0089094B" w:rsidRPr="00580FF1" w:rsidRDefault="0089094B" w:rsidP="00657B6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816 + 416 + 160 + 8</w:t>
            </w:r>
          </w:p>
          <w:p w14:paraId="0697A124" w14:textId="77777777" w:rsidR="00AB158C" w:rsidRPr="00AB158C" w:rsidRDefault="00AB158C" w:rsidP="00AB158C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B158C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9788869108921</w:t>
            </w:r>
          </w:p>
          <w:p w14:paraId="4AE82F74" w14:textId="18FF560C" w:rsidR="008B084D" w:rsidRPr="009F56D4" w:rsidRDefault="00AB158C" w:rsidP="00AB158C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AB158C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33,50€</w:t>
            </w:r>
          </w:p>
        </w:tc>
      </w:tr>
      <w:tr w:rsidR="008B084D" w:rsidRPr="00FD4EE3" w14:paraId="035A72C1" w14:textId="77777777" w:rsidTr="00700859">
        <w:trPr>
          <w:trHeight w:val="56"/>
        </w:trPr>
        <w:tc>
          <w:tcPr>
            <w:tcW w:w="10206" w:type="dxa"/>
            <w:gridSpan w:val="2"/>
          </w:tcPr>
          <w:p w14:paraId="4E2A7F03" w14:textId="4CEF5455" w:rsidR="008B084D" w:rsidRPr="00580FF1" w:rsidRDefault="00AB158C" w:rsidP="00657B6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 matita verde – Edizione verde</w:t>
            </w:r>
          </w:p>
        </w:tc>
      </w:tr>
      <w:tr w:rsidR="008B084D" w:rsidRPr="00FD4EE3" w14:paraId="491EFA39" w14:textId="77777777" w:rsidTr="00700859">
        <w:trPr>
          <w:trHeight w:val="56"/>
        </w:trPr>
        <w:tc>
          <w:tcPr>
            <w:tcW w:w="10206" w:type="dxa"/>
            <w:gridSpan w:val="2"/>
          </w:tcPr>
          <w:p w14:paraId="7178E3C8" w14:textId="598F1B81" w:rsidR="00AB158C" w:rsidRDefault="00AB158C" w:rsidP="00AB158C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Quaderno</w:t>
            </w:r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+ Ottavino + Libro</w:t>
            </w:r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digitale + 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digitale liquido + </w:t>
            </w:r>
            <w:proofErr w:type="spellStart"/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KmZero </w:t>
            </w:r>
          </w:p>
          <w:p w14:paraId="4E15C713" w14:textId="5E37CB55" w:rsidR="009E51D2" w:rsidRPr="00580FF1" w:rsidRDefault="009E51D2" w:rsidP="00AB158C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816 + 416 + 8</w:t>
            </w:r>
          </w:p>
          <w:p w14:paraId="7A4674E8" w14:textId="77777777" w:rsidR="00740563" w:rsidRDefault="00740563" w:rsidP="00AB158C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</w:rPr>
            </w:pPr>
            <w:r w:rsidRPr="00740563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</w:rPr>
              <w:t>9791221600179</w:t>
            </w:r>
          </w:p>
          <w:p w14:paraId="3FF10625" w14:textId="735F86BD" w:rsidR="00617B35" w:rsidRPr="00740563" w:rsidRDefault="00B507E4" w:rsidP="00AB158C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28</w:t>
            </w:r>
            <w:r w:rsidR="00617B35" w:rsidRPr="00AB158C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</w:t>
            </w:r>
            <w:r w:rsidR="00617B35" w:rsidRPr="00AB158C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0€</w:t>
            </w:r>
          </w:p>
        </w:tc>
      </w:tr>
      <w:tr w:rsidR="0070486A" w:rsidRPr="00FD4EE3" w14:paraId="2F7624C0" w14:textId="56CBC2A5" w:rsidTr="0070486A">
        <w:trPr>
          <w:trHeight w:val="173"/>
        </w:trPr>
        <w:tc>
          <w:tcPr>
            <w:tcW w:w="10206" w:type="dxa"/>
            <w:gridSpan w:val="2"/>
          </w:tcPr>
          <w:p w14:paraId="0737B866" w14:textId="35F1B963" w:rsidR="0070486A" w:rsidRPr="00752CB6" w:rsidRDefault="0070486A" w:rsidP="00752CB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52CB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La matita verde –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Edizione </w:t>
            </w:r>
            <w:r w:rsidRPr="00752CB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Separata Pack</w:t>
            </w:r>
          </w:p>
        </w:tc>
      </w:tr>
      <w:tr w:rsidR="0070486A" w:rsidRPr="00DE57D6" w14:paraId="79B3A167" w14:textId="79C5503A" w:rsidTr="0070486A">
        <w:trPr>
          <w:trHeight w:val="56"/>
        </w:trPr>
        <w:tc>
          <w:tcPr>
            <w:tcW w:w="10206" w:type="dxa"/>
            <w:gridSpan w:val="2"/>
          </w:tcPr>
          <w:p w14:paraId="47CEB179" w14:textId="7DFD2DB4" w:rsidR="0070486A" w:rsidRDefault="0070486A" w:rsidP="00752CB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Morfologia + Sintassi </w:t>
            </w:r>
            <w:r w:rsidRPr="00752CB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+ </w:t>
            </w:r>
            <w:proofErr w:type="spellStart"/>
            <w:r w:rsidRPr="00752CB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752CB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</w:t>
            </w:r>
          </w:p>
          <w:p w14:paraId="1D49740C" w14:textId="69EB4752" w:rsidR="0070486A" w:rsidRPr="00752CB6" w:rsidRDefault="0070486A" w:rsidP="00752CB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496 + 328 + 416 + 160 + 8</w:t>
            </w:r>
          </w:p>
          <w:p w14:paraId="3136D0DD" w14:textId="77777777" w:rsidR="0070486A" w:rsidRDefault="0070486A" w:rsidP="00752CB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</w:rPr>
            </w:pPr>
            <w:r w:rsidRPr="00752CB6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</w:rPr>
              <w:t>9791221600193</w:t>
            </w:r>
          </w:p>
          <w:p w14:paraId="626CA62D" w14:textId="1EF77E29" w:rsidR="0070486A" w:rsidRPr="00752CB6" w:rsidRDefault="0070486A" w:rsidP="00752CB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B158C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33,50€</w:t>
            </w:r>
          </w:p>
        </w:tc>
      </w:tr>
      <w:bookmarkEnd w:id="1"/>
      <w:tr w:rsidR="00BF7CEF" w:rsidRPr="00752CB6" w14:paraId="39D5D372" w14:textId="77777777" w:rsidTr="00512C6C">
        <w:trPr>
          <w:trHeight w:val="173"/>
        </w:trPr>
        <w:tc>
          <w:tcPr>
            <w:tcW w:w="5103" w:type="dxa"/>
          </w:tcPr>
          <w:p w14:paraId="7FF284D1" w14:textId="77777777" w:rsidR="00BF7CEF" w:rsidRPr="00752CB6" w:rsidRDefault="00BF7CEF" w:rsidP="00AD589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52CB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 matita verde –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Morfologia - Edizione</w:t>
            </w:r>
            <w:r w:rsidRPr="00752CB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Separata essenziale</w:t>
            </w:r>
          </w:p>
        </w:tc>
        <w:tc>
          <w:tcPr>
            <w:tcW w:w="5103" w:type="dxa"/>
          </w:tcPr>
          <w:p w14:paraId="70D1C094" w14:textId="355FF647" w:rsidR="00BF7CEF" w:rsidRPr="00752CB6" w:rsidRDefault="00BF7CEF" w:rsidP="00AD589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52CB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 matita verde –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Sintassi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Edizione</w:t>
            </w:r>
            <w:r w:rsidRPr="00752CB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Separata essenziale</w:t>
            </w:r>
          </w:p>
        </w:tc>
      </w:tr>
      <w:tr w:rsidR="00BF7CEF" w:rsidRPr="00CD62D9" w14:paraId="22F3B617" w14:textId="77777777" w:rsidTr="00244197">
        <w:trPr>
          <w:trHeight w:val="56"/>
        </w:trPr>
        <w:tc>
          <w:tcPr>
            <w:tcW w:w="5103" w:type="dxa"/>
          </w:tcPr>
          <w:p w14:paraId="5B1D829F" w14:textId="77777777" w:rsidR="00BF7CEF" w:rsidRPr="00CD62D9" w:rsidRDefault="00BF7CEF" w:rsidP="00AD589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CD62D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Morfologia + Ottavino + Libro digitale + Libro digitale liquido + </w:t>
            </w:r>
            <w:proofErr w:type="spellStart"/>
            <w:r w:rsidRPr="00CD62D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CD62D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KmZero </w:t>
            </w:r>
          </w:p>
          <w:p w14:paraId="70F7566A" w14:textId="77777777" w:rsidR="00BF7CEF" w:rsidRDefault="00BF7CEF" w:rsidP="00AD589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CD62D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496 + 8</w:t>
            </w:r>
          </w:p>
          <w:p w14:paraId="04AFB331" w14:textId="77777777" w:rsidR="00BB1C4C" w:rsidRDefault="00BB1C4C" w:rsidP="00AD589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</w:rPr>
            </w:pPr>
            <w:r w:rsidRPr="00BB1C4C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</w:rPr>
              <w:t>9791221600216</w:t>
            </w:r>
          </w:p>
          <w:p w14:paraId="29FFEE15" w14:textId="2187EFA2" w:rsidR="00BB1C4C" w:rsidRPr="00BB1C4C" w:rsidRDefault="00BB1C4C" w:rsidP="00AD589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</w:rPr>
              <w:t>12,00</w:t>
            </w:r>
            <w:r w:rsidRPr="00AB158C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€</w:t>
            </w:r>
          </w:p>
        </w:tc>
        <w:tc>
          <w:tcPr>
            <w:tcW w:w="5103" w:type="dxa"/>
          </w:tcPr>
          <w:p w14:paraId="2B46BB7F" w14:textId="77777777" w:rsidR="003B490D" w:rsidRDefault="003B490D" w:rsidP="003B490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B490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Sintassi + Ottavino + Libro digitale + Libro digitale liquido + </w:t>
            </w:r>
            <w:proofErr w:type="spellStart"/>
            <w:r w:rsidRPr="003B490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3B490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Piattaforma KmZero </w:t>
            </w:r>
          </w:p>
          <w:p w14:paraId="4685C059" w14:textId="60D37545" w:rsidR="003B490D" w:rsidRPr="003B490D" w:rsidRDefault="003B490D" w:rsidP="003B490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B490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328 + 8</w:t>
            </w:r>
          </w:p>
          <w:p w14:paraId="352CD1A4" w14:textId="0DA922EF" w:rsidR="003B490D" w:rsidRPr="003B490D" w:rsidRDefault="003B490D" w:rsidP="003B490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B490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9791221600544</w:t>
            </w:r>
          </w:p>
          <w:p w14:paraId="3E9CDDBF" w14:textId="11EC0F17" w:rsidR="00BF7CEF" w:rsidRPr="003B490D" w:rsidRDefault="003B490D" w:rsidP="00AD589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B490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10,00€</w:t>
            </w:r>
          </w:p>
        </w:tc>
      </w:tr>
    </w:tbl>
    <w:p w14:paraId="1CE9244A" w14:textId="507D4520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3951630D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2424AAEF" w14:textId="77777777" w:rsidR="00954DED" w:rsidRDefault="00954DED" w:rsidP="00FD4EE3">
      <w:pP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14:paraId="3149A548" w14:textId="6123C786" w:rsidR="00237DC3" w:rsidRPr="00467660" w:rsidRDefault="00467660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67660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Una grammatica di tre grandi linguisti </w:t>
      </w:r>
      <w:r w:rsidR="00CC2FA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che conduce</w:t>
      </w:r>
      <w:r w:rsidRPr="00467660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r w:rsidR="00CC2FA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al </w:t>
      </w:r>
      <w:r w:rsidRPr="00467660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corretto uso della lingua nella comunicazione parlata e scritta. Il corso è arricchito da attività graduate e varie e da rubriche che danno conto dei molti elementi di trasformazione dell’italiano attuale e promuovono un utilizzo inclusivo del linguaggio.</w:t>
      </w:r>
    </w:p>
    <w:p w14:paraId="251FDCE5" w14:textId="77777777" w:rsidR="00467660" w:rsidRPr="009540E3" w:rsidRDefault="00467660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74E08D05" w14:textId="2EBEC899" w:rsidR="00C536F9" w:rsidRDefault="00757611" w:rsidP="00BC3141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C33A6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4C9F19E6" w14:textId="77777777" w:rsidR="00FD6669" w:rsidRPr="00FD6669" w:rsidRDefault="00FD6669" w:rsidP="00FD6669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D6669">
        <w:rPr>
          <w:rFonts w:asciiTheme="majorHAnsi" w:hAnsiTheme="majorHAnsi" w:cstheme="majorHAnsi"/>
          <w:b/>
          <w:bCs/>
          <w:color w:val="333333"/>
          <w:sz w:val="22"/>
          <w:szCs w:val="22"/>
        </w:rPr>
        <w:t>La teoria</w:t>
      </w:r>
      <w:r w:rsidRPr="00FD6669">
        <w:rPr>
          <w:rFonts w:asciiTheme="majorHAnsi" w:hAnsiTheme="majorHAnsi" w:cstheme="majorHAnsi"/>
          <w:color w:val="333333"/>
          <w:sz w:val="22"/>
          <w:szCs w:val="22"/>
        </w:rPr>
        <w:t> utilizza un linguaggio chiaro a supporto del corretto utilizzo della lingua nella comunicazione parlata e scritta.</w:t>
      </w:r>
    </w:p>
    <w:p w14:paraId="0EB159F5" w14:textId="77777777" w:rsidR="00FD6669" w:rsidRPr="00FD6669" w:rsidRDefault="00FD6669" w:rsidP="00FD6669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D6669">
        <w:rPr>
          <w:rFonts w:asciiTheme="majorHAnsi" w:hAnsiTheme="majorHAnsi" w:cstheme="majorHAnsi"/>
          <w:b/>
          <w:bCs/>
          <w:color w:val="333333"/>
          <w:sz w:val="22"/>
          <w:szCs w:val="22"/>
        </w:rPr>
        <w:t>Numerose batterie di esercizi</w:t>
      </w:r>
      <w:r w:rsidRPr="00FD6669">
        <w:rPr>
          <w:rFonts w:asciiTheme="majorHAnsi" w:hAnsiTheme="majorHAnsi" w:cstheme="majorHAnsi"/>
          <w:color w:val="333333"/>
          <w:sz w:val="22"/>
          <w:szCs w:val="22"/>
        </w:rPr>
        <w:t> graduate su tre livelli, più un livello di eccellenza, in modo che sullo stesso argomento siano disponibili attività per abilità differenti.</w:t>
      </w:r>
    </w:p>
    <w:p w14:paraId="44D4D7D5" w14:textId="77777777" w:rsidR="00FD6669" w:rsidRPr="00FD6669" w:rsidRDefault="00FD6669" w:rsidP="00FD6669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D6669">
        <w:rPr>
          <w:rFonts w:asciiTheme="majorHAnsi" w:hAnsiTheme="majorHAnsi" w:cstheme="majorHAnsi"/>
          <w:b/>
          <w:bCs/>
          <w:color w:val="333333"/>
          <w:sz w:val="22"/>
          <w:szCs w:val="22"/>
        </w:rPr>
        <w:t>Un apparato di materiali inclusivi </w:t>
      </w:r>
      <w:r w:rsidRPr="00FD6669">
        <w:rPr>
          <w:rFonts w:asciiTheme="majorHAnsi" w:hAnsiTheme="majorHAnsi" w:cstheme="majorHAnsi"/>
          <w:color w:val="333333"/>
          <w:sz w:val="22"/>
          <w:szCs w:val="22"/>
        </w:rPr>
        <w:t>ampliato:</w:t>
      </w:r>
      <w:r w:rsidRPr="00FD6669">
        <w:rPr>
          <w:rFonts w:asciiTheme="majorHAnsi" w:hAnsiTheme="majorHAnsi" w:cstheme="majorHAnsi"/>
          <w:color w:val="333333"/>
          <w:sz w:val="22"/>
          <w:szCs w:val="22"/>
        </w:rPr>
        <w:br/>
        <w:t>- ogni batteria di attività si apre con un esercizio più facile;</w:t>
      </w:r>
      <w:r w:rsidRPr="00FD6669">
        <w:rPr>
          <w:rFonts w:asciiTheme="majorHAnsi" w:hAnsiTheme="majorHAnsi" w:cstheme="majorHAnsi"/>
          <w:color w:val="333333"/>
          <w:sz w:val="22"/>
          <w:szCs w:val="22"/>
        </w:rPr>
        <w:br/>
        <w:t>- la sezione </w:t>
      </w:r>
      <w:proofErr w:type="spellStart"/>
      <w:r w:rsidRPr="00FD6669">
        <w:rPr>
          <w:rFonts w:asciiTheme="majorHAnsi" w:hAnsiTheme="majorHAnsi" w:cstheme="majorHAnsi"/>
          <w:i/>
          <w:iCs/>
          <w:color w:val="333333"/>
          <w:sz w:val="22"/>
          <w:szCs w:val="22"/>
        </w:rPr>
        <w:t>Imparafacile</w:t>
      </w:r>
      <w:proofErr w:type="spellEnd"/>
      <w:r w:rsidRPr="00FD6669">
        <w:rPr>
          <w:rFonts w:asciiTheme="majorHAnsi" w:hAnsiTheme="majorHAnsi" w:cstheme="majorHAnsi"/>
          <w:color w:val="333333"/>
          <w:sz w:val="22"/>
          <w:szCs w:val="22"/>
        </w:rPr>
        <w:t> chiude tutti gli argomenti significativi con mappe, sintesi e attività per il ripasso e il recupero;</w:t>
      </w:r>
      <w:r w:rsidRPr="00FD6669">
        <w:rPr>
          <w:rFonts w:asciiTheme="majorHAnsi" w:hAnsiTheme="majorHAnsi" w:cstheme="majorHAnsi"/>
          <w:color w:val="333333"/>
          <w:sz w:val="22"/>
          <w:szCs w:val="22"/>
        </w:rPr>
        <w:br/>
        <w:t>- nel </w:t>
      </w:r>
      <w:r w:rsidRPr="00FD6669">
        <w:rPr>
          <w:rFonts w:asciiTheme="majorHAnsi" w:hAnsiTheme="majorHAnsi" w:cstheme="majorHAnsi"/>
          <w:i/>
          <w:iCs/>
          <w:color w:val="333333"/>
          <w:sz w:val="22"/>
          <w:szCs w:val="22"/>
        </w:rPr>
        <w:t>Quaderno di attività</w:t>
      </w:r>
      <w:r w:rsidRPr="00FD6669">
        <w:rPr>
          <w:rFonts w:asciiTheme="majorHAnsi" w:hAnsiTheme="majorHAnsi" w:cstheme="majorHAnsi"/>
          <w:color w:val="333333"/>
          <w:sz w:val="22"/>
          <w:szCs w:val="22"/>
        </w:rPr>
        <w:t> un’intera sezione propone schemi di ripasso e attività di livello base. </w:t>
      </w:r>
    </w:p>
    <w:p w14:paraId="3468D953" w14:textId="77777777" w:rsidR="00FD6669" w:rsidRPr="00FD6669" w:rsidRDefault="00FD6669" w:rsidP="00FD6669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D6669">
        <w:rPr>
          <w:rFonts w:asciiTheme="majorHAnsi" w:hAnsiTheme="majorHAnsi" w:cstheme="majorHAnsi"/>
          <w:b/>
          <w:bCs/>
          <w:color w:val="333333"/>
          <w:sz w:val="22"/>
          <w:szCs w:val="22"/>
        </w:rPr>
        <w:t>Attenzione al linguaggio inclusivo: </w:t>
      </w:r>
      <w:r w:rsidRPr="00FD6669">
        <w:rPr>
          <w:rFonts w:asciiTheme="majorHAnsi" w:hAnsiTheme="majorHAnsi" w:cstheme="majorHAnsi"/>
          <w:color w:val="333333"/>
          <w:sz w:val="22"/>
          <w:szCs w:val="22"/>
        </w:rPr>
        <w:t>il tutto il testo si evitano stereotipi e si promuove la parità di genere e la</w:t>
      </w:r>
      <w:r w:rsidRPr="00FD6669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</w:t>
      </w:r>
      <w:r w:rsidRPr="00FD6669">
        <w:rPr>
          <w:rFonts w:asciiTheme="majorHAnsi" w:hAnsiTheme="majorHAnsi" w:cstheme="majorHAnsi"/>
          <w:color w:val="333333"/>
          <w:sz w:val="22"/>
          <w:szCs w:val="22"/>
        </w:rPr>
        <w:t>rubrica </w:t>
      </w:r>
      <w:r w:rsidRPr="00FD6669">
        <w:rPr>
          <w:rFonts w:asciiTheme="majorHAnsi" w:hAnsiTheme="majorHAnsi" w:cstheme="majorHAnsi"/>
          <w:i/>
          <w:iCs/>
          <w:color w:val="333333"/>
          <w:sz w:val="22"/>
          <w:szCs w:val="22"/>
        </w:rPr>
        <w:t>La lingua che cambia</w:t>
      </w:r>
      <w:r w:rsidRPr="00FD6669">
        <w:rPr>
          <w:rFonts w:asciiTheme="majorHAnsi" w:hAnsiTheme="majorHAnsi" w:cstheme="majorHAnsi"/>
          <w:color w:val="333333"/>
          <w:sz w:val="22"/>
          <w:szCs w:val="22"/>
        </w:rPr>
        <w:t> si focalizza su alcuni temi importanti del dibattito attuale.</w:t>
      </w:r>
    </w:p>
    <w:p w14:paraId="356621EA" w14:textId="77777777" w:rsidR="00FD6669" w:rsidRPr="00FD6669" w:rsidRDefault="00FD6669" w:rsidP="00FD6669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D6669">
        <w:rPr>
          <w:rFonts w:asciiTheme="majorHAnsi" w:hAnsiTheme="majorHAnsi" w:cstheme="majorHAnsi"/>
          <w:b/>
          <w:bCs/>
          <w:color w:val="333333"/>
          <w:sz w:val="22"/>
          <w:szCs w:val="22"/>
        </w:rPr>
        <w:lastRenderedPageBreak/>
        <w:t>L'approccio motivazionale</w:t>
      </w:r>
      <w:r w:rsidRPr="00FD6669">
        <w:rPr>
          <w:rFonts w:asciiTheme="majorHAnsi" w:hAnsiTheme="majorHAnsi" w:cstheme="majorHAnsi"/>
          <w:color w:val="333333"/>
          <w:sz w:val="22"/>
          <w:szCs w:val="22"/>
        </w:rPr>
        <w:t xml:space="preserve">: ogni unità si apre con una pagina illustrata in stile graphic </w:t>
      </w:r>
      <w:proofErr w:type="spellStart"/>
      <w:r w:rsidRPr="00FD6669">
        <w:rPr>
          <w:rFonts w:asciiTheme="majorHAnsi" w:hAnsiTheme="majorHAnsi" w:cstheme="majorHAnsi"/>
          <w:color w:val="333333"/>
          <w:sz w:val="22"/>
          <w:szCs w:val="22"/>
        </w:rPr>
        <w:t>novel</w:t>
      </w:r>
      <w:proofErr w:type="spellEnd"/>
      <w:r w:rsidRPr="00FD6669">
        <w:rPr>
          <w:rFonts w:asciiTheme="majorHAnsi" w:hAnsiTheme="majorHAnsi" w:cstheme="majorHAnsi"/>
          <w:color w:val="333333"/>
          <w:sz w:val="22"/>
          <w:szCs w:val="22"/>
        </w:rPr>
        <w:t>, che introduce l’argomento in modo coinvolgente. La pagina propone anche un’attività e un video, che aiutano ad entrare nell'argomento attraverso esempi della lingua parlata.</w:t>
      </w:r>
    </w:p>
    <w:p w14:paraId="2A2FE2E7" w14:textId="77777777" w:rsidR="00FD6669" w:rsidRPr="00FD6669" w:rsidRDefault="00FD6669" w:rsidP="00FD6669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D6669">
        <w:rPr>
          <w:rFonts w:asciiTheme="majorHAnsi" w:hAnsiTheme="majorHAnsi" w:cstheme="majorHAnsi"/>
          <w:b/>
          <w:bCs/>
          <w:color w:val="333333"/>
          <w:sz w:val="22"/>
          <w:szCs w:val="22"/>
        </w:rPr>
        <w:t>L’utilizzo della visualizzazione</w:t>
      </w:r>
      <w:r w:rsidRPr="00FD6669">
        <w:rPr>
          <w:rFonts w:asciiTheme="majorHAnsi" w:hAnsiTheme="majorHAnsi" w:cstheme="majorHAnsi"/>
          <w:color w:val="333333"/>
          <w:sz w:val="22"/>
          <w:szCs w:val="22"/>
        </w:rPr>
        <w:t>: frequente l’utilizzo di immagini e fumetti che aiutano chi studia a ricordare meglio i concetti grammaticali.</w:t>
      </w:r>
    </w:p>
    <w:p w14:paraId="0A208A0B" w14:textId="77777777" w:rsidR="00FD6669" w:rsidRPr="00FD6669" w:rsidRDefault="00FD6669" w:rsidP="00FD6669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D6669">
        <w:rPr>
          <w:rFonts w:asciiTheme="majorHAnsi" w:hAnsiTheme="majorHAnsi" w:cstheme="majorHAnsi"/>
          <w:b/>
          <w:bCs/>
          <w:color w:val="333333"/>
          <w:sz w:val="22"/>
          <w:szCs w:val="22"/>
        </w:rPr>
        <w:t>L’Educazione civica, </w:t>
      </w:r>
      <w:r w:rsidRPr="00FD6669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life skills</w:t>
      </w:r>
      <w:r w:rsidRPr="00FD6669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e didattica cooperativa</w:t>
      </w:r>
      <w:r w:rsidRPr="00FD6669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Pr="00FD6669">
        <w:rPr>
          <w:rFonts w:asciiTheme="majorHAnsi" w:hAnsiTheme="majorHAnsi" w:cstheme="majorHAnsi"/>
          <w:color w:val="333333"/>
          <w:sz w:val="22"/>
          <w:szCs w:val="22"/>
        </w:rPr>
        <w:br/>
        <w:t>- all'interno degli esercizi numerosi testi permettono di fare grammatica parlando di Educazione civica, sostenibilità, cittadinanza digitale;</w:t>
      </w:r>
      <w:r w:rsidRPr="00FD6669">
        <w:rPr>
          <w:rFonts w:asciiTheme="majorHAnsi" w:hAnsiTheme="majorHAnsi" w:cstheme="majorHAnsi"/>
          <w:color w:val="333333"/>
          <w:sz w:val="22"/>
          <w:szCs w:val="22"/>
        </w:rPr>
        <w:br/>
        <w:t>- esercizi in coppia e attività ludiche </w:t>
      </w:r>
      <w:r w:rsidRPr="00FD6669">
        <w:rPr>
          <w:rFonts w:asciiTheme="majorHAnsi" w:hAnsiTheme="majorHAnsi" w:cstheme="majorHAnsi"/>
          <w:i/>
          <w:iCs/>
          <w:color w:val="333333"/>
          <w:sz w:val="22"/>
          <w:szCs w:val="22"/>
        </w:rPr>
        <w:t>Gioco di squadra</w:t>
      </w:r>
      <w:r w:rsidRPr="00FD6669">
        <w:rPr>
          <w:rFonts w:asciiTheme="majorHAnsi" w:hAnsiTheme="majorHAnsi" w:cstheme="majorHAnsi"/>
          <w:color w:val="333333"/>
          <w:sz w:val="22"/>
          <w:szCs w:val="22"/>
        </w:rPr>
        <w:t> per sviluppare la capacità di cooperare e di risolvere problemi, la comunicazione efficace, il pensiero creativo e critico.</w:t>
      </w:r>
    </w:p>
    <w:p w14:paraId="3C7B9F06" w14:textId="77777777" w:rsidR="00FD6669" w:rsidRDefault="00FD6669" w:rsidP="00FD6669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p w14:paraId="135C48BE" w14:textId="78F64B1D" w:rsidR="003A5082" w:rsidRDefault="00FD6669" w:rsidP="00BC3141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3D4E46">
        <w:rPr>
          <w:rFonts w:asciiTheme="majorHAnsi" w:hAnsiTheme="majorHAnsi" w:cstheme="majorHAnsi"/>
          <w:color w:val="333333"/>
          <w:sz w:val="22"/>
          <w:szCs w:val="22"/>
        </w:rPr>
        <w:t xml:space="preserve">Al corso </w:t>
      </w:r>
      <w:r w:rsidR="008E66F8">
        <w:rPr>
          <w:rFonts w:asciiTheme="majorHAnsi" w:hAnsiTheme="majorHAnsi" w:cstheme="majorHAnsi"/>
          <w:color w:val="333333"/>
          <w:sz w:val="22"/>
          <w:szCs w:val="22"/>
        </w:rPr>
        <w:t xml:space="preserve">sono </w:t>
      </w:r>
      <w:r w:rsidRPr="003D4E46">
        <w:rPr>
          <w:rFonts w:asciiTheme="majorHAnsi" w:hAnsiTheme="majorHAnsi" w:cstheme="majorHAnsi"/>
          <w:color w:val="333333"/>
          <w:sz w:val="22"/>
          <w:szCs w:val="22"/>
        </w:rPr>
        <w:t>abbinat</w:t>
      </w:r>
      <w:r w:rsidR="008E66F8">
        <w:rPr>
          <w:rFonts w:asciiTheme="majorHAnsi" w:hAnsiTheme="majorHAnsi" w:cstheme="majorHAnsi"/>
          <w:color w:val="333333"/>
          <w:sz w:val="22"/>
          <w:szCs w:val="22"/>
        </w:rPr>
        <w:t>i i volumi</w:t>
      </w:r>
      <w:r w:rsidR="00CC2FA3" w:rsidRPr="003D4E46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proofErr w:type="spellStart"/>
      <w:r w:rsidRPr="003D4E46">
        <w:rPr>
          <w:rFonts w:asciiTheme="majorHAnsi" w:hAnsiTheme="majorHAnsi" w:cstheme="majorHAnsi"/>
          <w:i/>
          <w:iCs/>
          <w:color w:val="333333"/>
          <w:sz w:val="22"/>
          <w:szCs w:val="22"/>
        </w:rPr>
        <w:t>Easybook</w:t>
      </w:r>
      <w:proofErr w:type="spellEnd"/>
      <w:r w:rsidRPr="003D4E46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="008E66F8" w:rsidRPr="008E66F8">
        <w:rPr>
          <w:rFonts w:asciiTheme="majorHAnsi" w:hAnsiTheme="majorHAnsi" w:cstheme="majorHAnsi"/>
          <w:color w:val="333333"/>
          <w:sz w:val="22"/>
          <w:szCs w:val="22"/>
        </w:rPr>
        <w:t>per i Bisogni Educativi Speciali e DSA con schemi e attività per aiutare a capire come funziona la lingu</w:t>
      </w:r>
      <w:r w:rsidR="00630FD5">
        <w:rPr>
          <w:rFonts w:asciiTheme="majorHAnsi" w:hAnsiTheme="majorHAnsi" w:cstheme="majorHAnsi"/>
          <w:color w:val="333333"/>
          <w:sz w:val="22"/>
          <w:szCs w:val="22"/>
        </w:rPr>
        <w:t>a.</w:t>
      </w:r>
    </w:p>
    <w:p w14:paraId="46B645E0" w14:textId="77777777" w:rsidR="00630FD5" w:rsidRPr="00BC3141" w:rsidRDefault="00630FD5" w:rsidP="00BC3141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60241DDA" w14:textId="6A4704FF" w:rsidR="00757611" w:rsidRPr="00BC3141" w:rsidRDefault="00757611" w:rsidP="00BC3141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BC3141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BC3141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BC3141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BC3141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2B231ACE" w14:textId="445D5877" w:rsidR="00BF3BD9" w:rsidRPr="00BF3BD9" w:rsidRDefault="00BF3BD9" w:rsidP="00BF3BD9">
      <w:pPr>
        <w:numPr>
          <w:ilvl w:val="0"/>
          <w:numId w:val="22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BF3BD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BF3BD9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BF3BD9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BF3BD9">
        <w:rPr>
          <w:rFonts w:asciiTheme="majorHAnsi" w:hAnsiTheme="majorHAnsi" w:cstheme="majorHAnsi"/>
          <w:color w:val="333333"/>
          <w:sz w:val="22"/>
          <w:szCs w:val="22"/>
        </w:rPr>
        <w:t>videostorie</w:t>
      </w:r>
      <w:proofErr w:type="spellEnd"/>
      <w:r w:rsidRPr="00BF3BD9">
        <w:rPr>
          <w:rFonts w:asciiTheme="majorHAnsi" w:hAnsiTheme="majorHAnsi" w:cstheme="majorHAnsi"/>
          <w:color w:val="333333"/>
          <w:sz w:val="22"/>
          <w:szCs w:val="22"/>
        </w:rPr>
        <w:t xml:space="preserve"> di apertura di Capitolo;</w:t>
      </w:r>
      <w:r w:rsidRPr="00BF3BD9">
        <w:rPr>
          <w:rFonts w:asciiTheme="majorHAnsi" w:hAnsiTheme="majorHAnsi" w:cstheme="majorHAnsi"/>
          <w:color w:val="333333"/>
          <w:sz w:val="22"/>
          <w:szCs w:val="22"/>
        </w:rPr>
        <w:br/>
        <w:t>- audiolibro;</w:t>
      </w:r>
      <w:r w:rsidRPr="00BF3BD9">
        <w:rPr>
          <w:rFonts w:asciiTheme="majorHAnsi" w:hAnsiTheme="majorHAnsi" w:cstheme="majorHAnsi"/>
          <w:color w:val="333333"/>
          <w:sz w:val="22"/>
          <w:szCs w:val="22"/>
        </w:rPr>
        <w:br/>
        <w:t>- audiosintesi;</w:t>
      </w:r>
      <w:r w:rsidRPr="00BF3BD9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BF3BD9">
        <w:rPr>
          <w:rFonts w:asciiTheme="majorHAnsi" w:hAnsiTheme="majorHAnsi" w:cstheme="majorHAnsi"/>
          <w:color w:val="333333"/>
          <w:sz w:val="22"/>
          <w:szCs w:val="22"/>
        </w:rPr>
        <w:t>videoripassi</w:t>
      </w:r>
      <w:proofErr w:type="spellEnd"/>
      <w:r w:rsidRPr="00BF3BD9">
        <w:rPr>
          <w:rFonts w:asciiTheme="majorHAnsi" w:hAnsiTheme="majorHAnsi" w:cstheme="majorHAnsi"/>
          <w:color w:val="333333"/>
          <w:sz w:val="22"/>
          <w:szCs w:val="22"/>
        </w:rPr>
        <w:t xml:space="preserve"> di fine Capitolo;</w:t>
      </w:r>
      <w:r w:rsidRPr="00BF3BD9">
        <w:rPr>
          <w:rFonts w:asciiTheme="majorHAnsi" w:hAnsiTheme="majorHAnsi" w:cstheme="majorHAnsi"/>
          <w:color w:val="333333"/>
          <w:sz w:val="22"/>
          <w:szCs w:val="22"/>
        </w:rPr>
        <w:br/>
        <w:t>- verifiche interattive.</w:t>
      </w:r>
    </w:p>
    <w:p w14:paraId="7CC81C5C" w14:textId="37BBB8C0" w:rsidR="00BF3BD9" w:rsidRPr="00BF3BD9" w:rsidRDefault="00BF3BD9" w:rsidP="00BF3BD9">
      <w:pPr>
        <w:numPr>
          <w:ilvl w:val="0"/>
          <w:numId w:val="22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BF3BD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BF3BD9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BF3BD9">
        <w:rPr>
          <w:rFonts w:asciiTheme="majorHAnsi" w:hAnsiTheme="majorHAnsi" w:cstheme="majorHAnsi"/>
          <w:color w:val="333333"/>
          <w:sz w:val="22"/>
          <w:szCs w:val="22"/>
        </w:rPr>
        <w:br/>
        <w:t>- inserire note e segnalibri;</w:t>
      </w:r>
      <w:r w:rsidRPr="00BF3BD9">
        <w:rPr>
          <w:rFonts w:asciiTheme="majorHAnsi" w:hAnsiTheme="majorHAnsi" w:cstheme="majorHAnsi"/>
          <w:color w:val="333333"/>
          <w:sz w:val="22"/>
          <w:szCs w:val="22"/>
        </w:rPr>
        <w:br/>
        <w:t>- studiare e ripassare scegliendo carattere e sfondo preferiti;</w:t>
      </w:r>
      <w:r w:rsidRPr="00BF3BD9">
        <w:rPr>
          <w:rFonts w:asciiTheme="majorHAnsi" w:hAnsiTheme="majorHAnsi" w:cstheme="majorHAnsi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23F4F939" w14:textId="5EAB3F1D" w:rsidR="00BF3BD9" w:rsidRPr="00BF3BD9" w:rsidRDefault="00BF3BD9" w:rsidP="00BF3BD9">
      <w:pPr>
        <w:numPr>
          <w:ilvl w:val="0"/>
          <w:numId w:val="22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BF3BD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BF3BD9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 w:rsidRPr="00BF3BD9">
        <w:rPr>
          <w:rFonts w:asciiTheme="majorHAnsi" w:hAnsiTheme="majorHAnsi" w:cstheme="majorHAnsi"/>
          <w:color w:val="333333"/>
          <w:sz w:val="22"/>
          <w:szCs w:val="22"/>
        </w:rPr>
        <w:br/>
        <w:t>- audiolibro;</w:t>
      </w:r>
      <w:r w:rsidRPr="00BF3BD9">
        <w:rPr>
          <w:rFonts w:asciiTheme="majorHAnsi" w:hAnsiTheme="majorHAnsi" w:cstheme="majorHAnsi"/>
          <w:color w:val="333333"/>
          <w:sz w:val="22"/>
          <w:szCs w:val="22"/>
        </w:rPr>
        <w:br/>
        <w:t>- audiosintesi;</w:t>
      </w:r>
      <w:r w:rsidRPr="00BF3BD9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BF3BD9">
        <w:rPr>
          <w:rFonts w:asciiTheme="majorHAnsi" w:hAnsiTheme="majorHAnsi" w:cstheme="majorHAnsi"/>
          <w:color w:val="333333"/>
          <w:sz w:val="22"/>
          <w:szCs w:val="22"/>
        </w:rPr>
        <w:t>videoripassi</w:t>
      </w:r>
      <w:proofErr w:type="spellEnd"/>
      <w:r w:rsidRPr="00BF3BD9">
        <w:rPr>
          <w:rFonts w:asciiTheme="majorHAnsi" w:hAnsiTheme="majorHAnsi" w:cstheme="majorHAnsi"/>
          <w:color w:val="333333"/>
          <w:sz w:val="22"/>
          <w:szCs w:val="22"/>
        </w:rPr>
        <w:t xml:space="preserve"> di fine Capitolo</w:t>
      </w:r>
      <w:r w:rsidRPr="00BF3BD9">
        <w:rPr>
          <w:rFonts w:asciiTheme="majorHAnsi" w:hAnsiTheme="majorHAnsi" w:cstheme="majorHAnsi"/>
          <w:color w:val="333333"/>
          <w:sz w:val="22"/>
          <w:szCs w:val="22"/>
        </w:rPr>
        <w:br/>
        <w:t>- verifiche interattive.</w:t>
      </w:r>
      <w:r w:rsidRPr="00BF3BD9">
        <w:rPr>
          <w:rFonts w:asciiTheme="majorHAnsi" w:hAnsiTheme="majorHAnsi" w:cstheme="majorHAnsi"/>
          <w:color w:val="333333"/>
          <w:sz w:val="22"/>
          <w:szCs w:val="22"/>
        </w:rPr>
        <w:br/>
        <w:t xml:space="preserve">Per il docente, </w:t>
      </w:r>
      <w:proofErr w:type="spellStart"/>
      <w:r w:rsidRPr="00BF3BD9">
        <w:rPr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BF3BD9">
        <w:rPr>
          <w:rFonts w:asciiTheme="majorHAnsi" w:hAnsiTheme="majorHAnsi" w:cstheme="majorHAnsi"/>
          <w:color w:val="333333"/>
          <w:sz w:val="22"/>
          <w:szCs w:val="22"/>
        </w:rPr>
        <w:t xml:space="preserve"> è disponibile con la funzione </w:t>
      </w:r>
      <w:proofErr w:type="spellStart"/>
      <w:r w:rsidRPr="00BF3BD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QuickTest</w:t>
      </w:r>
      <w:proofErr w:type="spellEnd"/>
      <w:r w:rsidRPr="00BF3BD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 </w:t>
      </w:r>
      <w:r w:rsidRPr="00BF3BD9">
        <w:rPr>
          <w:rFonts w:asciiTheme="majorHAnsi" w:hAnsiTheme="majorHAnsi" w:cstheme="majorHAnsi"/>
          <w:color w:val="333333"/>
          <w:sz w:val="22"/>
          <w:szCs w:val="22"/>
        </w:rPr>
        <w:t>che permette di assegnare agli studenti test rapidi e visualizzare in tempo reale le risposte della classe inquadrando i QR Code dedicati.</w:t>
      </w:r>
    </w:p>
    <w:p w14:paraId="0809C6AB" w14:textId="77777777" w:rsidR="00BF3BD9" w:rsidRPr="00BF3BD9" w:rsidRDefault="00BF3BD9" w:rsidP="00BF3BD9">
      <w:pPr>
        <w:numPr>
          <w:ilvl w:val="0"/>
          <w:numId w:val="22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BF3BD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BF3BD9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BF3BD9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verifiche personalizzate;</w:t>
      </w:r>
      <w:r w:rsidRPr="00BF3BD9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BF3BD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BF3BD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BF3BD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</w:t>
      </w:r>
      <w:r w:rsidRPr="00BF3BD9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BF3BD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BF3BD9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BF3BD9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BF3BD9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BF3BD9">
        <w:rPr>
          <w:rFonts w:asciiTheme="majorHAnsi" w:hAnsiTheme="majorHAnsi" w:cstheme="majorHAnsi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3B7337D8" w14:textId="1EF82789" w:rsidR="00EA7FC3" w:rsidRPr="001673A9" w:rsidRDefault="00EA7FC3" w:rsidP="00445658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sectPr w:rsidR="00EA7FC3" w:rsidRPr="001673A9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984D9B"/>
    <w:multiLevelType w:val="multilevel"/>
    <w:tmpl w:val="FE16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174E2C"/>
    <w:multiLevelType w:val="multilevel"/>
    <w:tmpl w:val="7C96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1D47F8"/>
    <w:multiLevelType w:val="multilevel"/>
    <w:tmpl w:val="59E6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070305B"/>
    <w:multiLevelType w:val="multilevel"/>
    <w:tmpl w:val="878A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E163A35"/>
    <w:multiLevelType w:val="multilevel"/>
    <w:tmpl w:val="7C2AE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A281DCF"/>
    <w:multiLevelType w:val="multilevel"/>
    <w:tmpl w:val="9B2C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4"/>
  </w:num>
  <w:num w:numId="2" w16cid:durableId="1162042512">
    <w:abstractNumId w:val="9"/>
  </w:num>
  <w:num w:numId="3" w16cid:durableId="1920139542">
    <w:abstractNumId w:val="18"/>
  </w:num>
  <w:num w:numId="4" w16cid:durableId="1944650568">
    <w:abstractNumId w:val="13"/>
  </w:num>
  <w:num w:numId="5" w16cid:durableId="1547181364">
    <w:abstractNumId w:val="2"/>
  </w:num>
  <w:num w:numId="6" w16cid:durableId="2042238217">
    <w:abstractNumId w:val="19"/>
  </w:num>
  <w:num w:numId="7" w16cid:durableId="737485094">
    <w:abstractNumId w:val="16"/>
  </w:num>
  <w:num w:numId="8" w16cid:durableId="755514913">
    <w:abstractNumId w:val="4"/>
  </w:num>
  <w:num w:numId="9" w16cid:durableId="1555890889">
    <w:abstractNumId w:val="7"/>
  </w:num>
  <w:num w:numId="10" w16cid:durableId="1292050163">
    <w:abstractNumId w:val="17"/>
  </w:num>
  <w:num w:numId="11" w16cid:durableId="665018371">
    <w:abstractNumId w:val="0"/>
  </w:num>
  <w:num w:numId="12" w16cid:durableId="490951883">
    <w:abstractNumId w:val="1"/>
  </w:num>
  <w:num w:numId="13" w16cid:durableId="1335690612">
    <w:abstractNumId w:val="8"/>
  </w:num>
  <w:num w:numId="14" w16cid:durableId="1111511253">
    <w:abstractNumId w:val="3"/>
  </w:num>
  <w:num w:numId="15" w16cid:durableId="631710408">
    <w:abstractNumId w:val="20"/>
  </w:num>
  <w:num w:numId="16" w16cid:durableId="385106348">
    <w:abstractNumId w:val="10"/>
  </w:num>
  <w:num w:numId="17" w16cid:durableId="1189294280">
    <w:abstractNumId w:val="11"/>
  </w:num>
  <w:num w:numId="18" w16cid:durableId="829908202">
    <w:abstractNumId w:val="5"/>
  </w:num>
  <w:num w:numId="19" w16cid:durableId="880291959">
    <w:abstractNumId w:val="12"/>
  </w:num>
  <w:num w:numId="20" w16cid:durableId="335350490">
    <w:abstractNumId w:val="15"/>
  </w:num>
  <w:num w:numId="21" w16cid:durableId="1934897760">
    <w:abstractNumId w:val="21"/>
  </w:num>
  <w:num w:numId="22" w16cid:durableId="290324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24C11"/>
    <w:rsid w:val="00053187"/>
    <w:rsid w:val="000866DC"/>
    <w:rsid w:val="0008672D"/>
    <w:rsid w:val="000C172D"/>
    <w:rsid w:val="000D36E4"/>
    <w:rsid w:val="00107FB6"/>
    <w:rsid w:val="001464EF"/>
    <w:rsid w:val="001673A9"/>
    <w:rsid w:val="00184CDA"/>
    <w:rsid w:val="00193363"/>
    <w:rsid w:val="001C33A6"/>
    <w:rsid w:val="002312B2"/>
    <w:rsid w:val="002329AB"/>
    <w:rsid w:val="00235C43"/>
    <w:rsid w:val="00237DC3"/>
    <w:rsid w:val="0024057D"/>
    <w:rsid w:val="00247EE4"/>
    <w:rsid w:val="00284277"/>
    <w:rsid w:val="00290443"/>
    <w:rsid w:val="002C7DF4"/>
    <w:rsid w:val="002D70AC"/>
    <w:rsid w:val="003102A6"/>
    <w:rsid w:val="00317939"/>
    <w:rsid w:val="00325F1E"/>
    <w:rsid w:val="00355405"/>
    <w:rsid w:val="003615DB"/>
    <w:rsid w:val="003907C8"/>
    <w:rsid w:val="00394BB4"/>
    <w:rsid w:val="003A39DB"/>
    <w:rsid w:val="003A5082"/>
    <w:rsid w:val="003B490D"/>
    <w:rsid w:val="003D0470"/>
    <w:rsid w:val="003D09D2"/>
    <w:rsid w:val="003D4E46"/>
    <w:rsid w:val="003E6483"/>
    <w:rsid w:val="003F2758"/>
    <w:rsid w:val="0040515C"/>
    <w:rsid w:val="00445658"/>
    <w:rsid w:val="004649F8"/>
    <w:rsid w:val="004666CB"/>
    <w:rsid w:val="00467660"/>
    <w:rsid w:val="0047421B"/>
    <w:rsid w:val="004B259B"/>
    <w:rsid w:val="004C5C6B"/>
    <w:rsid w:val="004C6491"/>
    <w:rsid w:val="004E078C"/>
    <w:rsid w:val="00501DF4"/>
    <w:rsid w:val="0052114E"/>
    <w:rsid w:val="00566077"/>
    <w:rsid w:val="00580FF1"/>
    <w:rsid w:val="005832F1"/>
    <w:rsid w:val="005A336F"/>
    <w:rsid w:val="005E5E25"/>
    <w:rsid w:val="00603F1D"/>
    <w:rsid w:val="00611416"/>
    <w:rsid w:val="00617B35"/>
    <w:rsid w:val="00630FD5"/>
    <w:rsid w:val="0064471D"/>
    <w:rsid w:val="00657B6D"/>
    <w:rsid w:val="006C11BD"/>
    <w:rsid w:val="00700859"/>
    <w:rsid w:val="0070486A"/>
    <w:rsid w:val="00740563"/>
    <w:rsid w:val="00752CB6"/>
    <w:rsid w:val="00757611"/>
    <w:rsid w:val="007B4C9C"/>
    <w:rsid w:val="007E7ED2"/>
    <w:rsid w:val="007F3EA0"/>
    <w:rsid w:val="0081092A"/>
    <w:rsid w:val="00813D55"/>
    <w:rsid w:val="0082135E"/>
    <w:rsid w:val="00833CE4"/>
    <w:rsid w:val="00864C56"/>
    <w:rsid w:val="0089094B"/>
    <w:rsid w:val="008A1636"/>
    <w:rsid w:val="008B084D"/>
    <w:rsid w:val="008B4C30"/>
    <w:rsid w:val="008E01DD"/>
    <w:rsid w:val="008E66F8"/>
    <w:rsid w:val="009108E4"/>
    <w:rsid w:val="009540E3"/>
    <w:rsid w:val="00954DED"/>
    <w:rsid w:val="009660F2"/>
    <w:rsid w:val="009E0DF2"/>
    <w:rsid w:val="009E51D2"/>
    <w:rsid w:val="009F56D4"/>
    <w:rsid w:val="00A005B4"/>
    <w:rsid w:val="00A06262"/>
    <w:rsid w:val="00A55A6E"/>
    <w:rsid w:val="00AA337E"/>
    <w:rsid w:val="00AB158C"/>
    <w:rsid w:val="00AC3E57"/>
    <w:rsid w:val="00AD730B"/>
    <w:rsid w:val="00B005FA"/>
    <w:rsid w:val="00B27764"/>
    <w:rsid w:val="00B507E4"/>
    <w:rsid w:val="00BB1C4C"/>
    <w:rsid w:val="00BC3141"/>
    <w:rsid w:val="00BD658B"/>
    <w:rsid w:val="00BE4B57"/>
    <w:rsid w:val="00BF29CC"/>
    <w:rsid w:val="00BF3BD9"/>
    <w:rsid w:val="00BF7CEF"/>
    <w:rsid w:val="00C22A52"/>
    <w:rsid w:val="00C536F9"/>
    <w:rsid w:val="00C60134"/>
    <w:rsid w:val="00C66B6E"/>
    <w:rsid w:val="00C805B6"/>
    <w:rsid w:val="00C90E6D"/>
    <w:rsid w:val="00CA2007"/>
    <w:rsid w:val="00CC2FA3"/>
    <w:rsid w:val="00CD62D9"/>
    <w:rsid w:val="00D05CA3"/>
    <w:rsid w:val="00D21F78"/>
    <w:rsid w:val="00D50753"/>
    <w:rsid w:val="00D67CB7"/>
    <w:rsid w:val="00D7741F"/>
    <w:rsid w:val="00DB17CB"/>
    <w:rsid w:val="00DE4E1A"/>
    <w:rsid w:val="00DE57D6"/>
    <w:rsid w:val="00DF0462"/>
    <w:rsid w:val="00DF7527"/>
    <w:rsid w:val="00DF77CC"/>
    <w:rsid w:val="00E17189"/>
    <w:rsid w:val="00E42753"/>
    <w:rsid w:val="00E50382"/>
    <w:rsid w:val="00E51923"/>
    <w:rsid w:val="00E706B9"/>
    <w:rsid w:val="00E8774B"/>
    <w:rsid w:val="00E91B08"/>
    <w:rsid w:val="00EA7FC3"/>
    <w:rsid w:val="00ED32A5"/>
    <w:rsid w:val="00F13E5D"/>
    <w:rsid w:val="00F55DC7"/>
    <w:rsid w:val="00F77E3C"/>
    <w:rsid w:val="00FB4798"/>
    <w:rsid w:val="00FD4EE3"/>
    <w:rsid w:val="00FD6669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Revisione">
    <w:name w:val="Revision"/>
    <w:hidden/>
    <w:uiPriority w:val="99"/>
    <w:semiHidden/>
    <w:rsid w:val="00C80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C2FA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C2FA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10</cp:revision>
  <dcterms:created xsi:type="dcterms:W3CDTF">2023-02-17T15:37:00Z</dcterms:created>
  <dcterms:modified xsi:type="dcterms:W3CDTF">2023-02-27T12:05:00Z</dcterms:modified>
</cp:coreProperties>
</file>