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A4" w:rsidRPr="00CC7E64" w:rsidRDefault="001D39A4">
      <w:pPr>
        <w:jc w:val="both"/>
        <w:rPr>
          <w:sz w:val="24"/>
          <w:szCs w:val="24"/>
        </w:rPr>
      </w:pPr>
      <w:r w:rsidRPr="00CC7E64">
        <w:rPr>
          <w:sz w:val="24"/>
          <w:szCs w:val="24"/>
        </w:rPr>
        <w:t>Per il prossimo anno scolastico propongo l’adozione del testo:</w:t>
      </w:r>
    </w:p>
    <w:p w:rsidR="00D43557" w:rsidRPr="00CC7E64" w:rsidRDefault="00D43557">
      <w:pPr>
        <w:jc w:val="both"/>
        <w:rPr>
          <w:bCs/>
          <w:sz w:val="24"/>
          <w:szCs w:val="24"/>
        </w:rPr>
      </w:pPr>
    </w:p>
    <w:p w:rsidR="004C0152" w:rsidRPr="00CC7E64" w:rsidRDefault="005F08B1">
      <w:pPr>
        <w:jc w:val="both"/>
        <w:rPr>
          <w:b/>
          <w:bCs/>
          <w:sz w:val="24"/>
          <w:szCs w:val="24"/>
        </w:rPr>
      </w:pPr>
      <w:proofErr w:type="spellStart"/>
      <w:r w:rsidRPr="00CC7E64">
        <w:rPr>
          <w:b/>
          <w:bCs/>
          <w:sz w:val="24"/>
          <w:szCs w:val="24"/>
        </w:rPr>
        <w:t>Bruneri</w:t>
      </w:r>
      <w:proofErr w:type="spellEnd"/>
      <w:r w:rsidRPr="00CC7E64">
        <w:rPr>
          <w:b/>
          <w:bCs/>
          <w:sz w:val="24"/>
          <w:szCs w:val="24"/>
        </w:rPr>
        <w:t>, Stucchi</w:t>
      </w:r>
    </w:p>
    <w:p w:rsidR="005F08B1" w:rsidRDefault="00CC7E64">
      <w:pPr>
        <w:jc w:val="both"/>
        <w:rPr>
          <w:b/>
          <w:color w:val="000000"/>
          <w:sz w:val="24"/>
          <w:szCs w:val="24"/>
        </w:rPr>
      </w:pPr>
      <w:r w:rsidRPr="00CC7E64">
        <w:rPr>
          <w:b/>
          <w:color w:val="000000"/>
          <w:sz w:val="24"/>
          <w:szCs w:val="24"/>
        </w:rPr>
        <w:t>À MERVEILLE!</w:t>
      </w:r>
      <w:r w:rsidR="004063B8">
        <w:rPr>
          <w:b/>
          <w:color w:val="000000"/>
          <w:sz w:val="24"/>
          <w:szCs w:val="24"/>
        </w:rPr>
        <w:t xml:space="preserve"> En Poche</w:t>
      </w:r>
    </w:p>
    <w:p w:rsidR="001D39A4" w:rsidRDefault="00154FFA">
      <w:pPr>
        <w:jc w:val="both"/>
        <w:rPr>
          <w:sz w:val="24"/>
          <w:szCs w:val="24"/>
        </w:rPr>
      </w:pPr>
      <w:proofErr w:type="spellStart"/>
      <w:r w:rsidRPr="00CC7E64">
        <w:rPr>
          <w:sz w:val="24"/>
          <w:szCs w:val="24"/>
        </w:rPr>
        <w:t>Lang</w:t>
      </w:r>
      <w:proofErr w:type="spellEnd"/>
      <w:r w:rsidR="00491974" w:rsidRPr="00CC7E64">
        <w:rPr>
          <w:sz w:val="24"/>
          <w:szCs w:val="24"/>
        </w:rPr>
        <w:t>, Torino</w:t>
      </w:r>
      <w:r w:rsidR="007259B7" w:rsidRPr="00CC7E64">
        <w:rPr>
          <w:sz w:val="24"/>
          <w:szCs w:val="24"/>
        </w:rPr>
        <w:t xml:space="preserve"> </w:t>
      </w:r>
      <w:r w:rsidR="00D6084D">
        <w:rPr>
          <w:sz w:val="24"/>
          <w:szCs w:val="24"/>
        </w:rPr>
        <w:t>2018</w:t>
      </w:r>
    </w:p>
    <w:p w:rsidR="004063B8" w:rsidRPr="004063B8" w:rsidRDefault="004063B8">
      <w:pPr>
        <w:jc w:val="both"/>
        <w:rPr>
          <w:sz w:val="22"/>
        </w:rPr>
      </w:pPr>
    </w:p>
    <w:p w:rsidR="004063B8" w:rsidRPr="004063B8" w:rsidRDefault="004063B8">
      <w:pPr>
        <w:jc w:val="both"/>
        <w:rPr>
          <w:sz w:val="22"/>
        </w:rPr>
      </w:pPr>
      <w:r w:rsidRPr="004063B8">
        <w:rPr>
          <w:sz w:val="22"/>
        </w:rPr>
        <w:t>Codice: 9788861616202</w:t>
      </w:r>
    </w:p>
    <w:p w:rsidR="004063B8" w:rsidRPr="004063B8" w:rsidRDefault="004063B8">
      <w:pPr>
        <w:jc w:val="both"/>
        <w:rPr>
          <w:sz w:val="22"/>
        </w:rPr>
      </w:pPr>
      <w:r w:rsidRPr="004063B8">
        <w:rPr>
          <w:sz w:val="22"/>
        </w:rPr>
        <w:t>Prezzo € 27,80</w:t>
      </w:r>
    </w:p>
    <w:p w:rsidR="00CC7E64" w:rsidRDefault="00CC7E64" w:rsidP="00CC7E64">
      <w:pPr>
        <w:jc w:val="both"/>
        <w:rPr>
          <w:sz w:val="22"/>
          <w:szCs w:val="22"/>
        </w:rPr>
      </w:pPr>
    </w:p>
    <w:p w:rsidR="00BE4424" w:rsidRDefault="00BE4424" w:rsidP="00CC7E64">
      <w:pPr>
        <w:jc w:val="both"/>
        <w:rPr>
          <w:sz w:val="22"/>
          <w:szCs w:val="22"/>
        </w:rPr>
      </w:pPr>
    </w:p>
    <w:p w:rsidR="00BE4424" w:rsidRDefault="00BE4424" w:rsidP="00CC7E64">
      <w:pPr>
        <w:jc w:val="both"/>
        <w:rPr>
          <w:sz w:val="22"/>
          <w:szCs w:val="22"/>
        </w:rPr>
      </w:pPr>
    </w:p>
    <w:p w:rsidR="00CC7E64" w:rsidRDefault="00CC7E64" w:rsidP="00CC7E64">
      <w:pPr>
        <w:jc w:val="both"/>
        <w:rPr>
          <w:sz w:val="22"/>
        </w:rPr>
      </w:pPr>
      <w:r>
        <w:rPr>
          <w:sz w:val="22"/>
        </w:rPr>
        <w:t>Il francese appreso "</w:t>
      </w:r>
      <w:r>
        <w:rPr>
          <w:i/>
          <w:iCs/>
          <w:sz w:val="22"/>
        </w:rPr>
        <w:t xml:space="preserve">à </w:t>
      </w:r>
      <w:proofErr w:type="spellStart"/>
      <w:r>
        <w:rPr>
          <w:i/>
          <w:iCs/>
          <w:sz w:val="22"/>
        </w:rPr>
        <w:t>merveille</w:t>
      </w:r>
      <w:proofErr w:type="spellEnd"/>
      <w:r>
        <w:rPr>
          <w:sz w:val="22"/>
        </w:rPr>
        <w:t xml:space="preserve">". </w:t>
      </w:r>
    </w:p>
    <w:p w:rsidR="00CC7E64" w:rsidRDefault="00CC7E64" w:rsidP="00CC7E64">
      <w:pPr>
        <w:jc w:val="both"/>
        <w:rPr>
          <w:sz w:val="22"/>
        </w:rPr>
      </w:pPr>
    </w:p>
    <w:p w:rsidR="00CC7E64" w:rsidRDefault="00CC7E64" w:rsidP="00CC7E64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t>Le principali caratteristiche del corso sono:</w:t>
      </w:r>
    </w:p>
    <w:p w:rsidR="00BE4424" w:rsidRDefault="00BE4424" w:rsidP="00CC7E64">
      <w:pPr>
        <w:jc w:val="both"/>
        <w:rPr>
          <w:b/>
          <w:bCs/>
          <w:sz w:val="22"/>
        </w:rPr>
      </w:pP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>acquisizione del livello A1+ alla fine del triennio, sviluppo delle competenze richieste dalle Indicazioni Nazionali, preparazione all'esame di Stato.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b/>
          <w:bCs/>
          <w:sz w:val="22"/>
        </w:rPr>
        <w:t>percorso video in apertura e in chiusura di unità</w:t>
      </w:r>
      <w:r>
        <w:rPr>
          <w:sz w:val="22"/>
        </w:rPr>
        <w:t xml:space="preserve"> legato alla città di ambientazione del dialogo di apertura.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b/>
          <w:bCs/>
          <w:sz w:val="22"/>
        </w:rPr>
        <w:t>attenzione alla distribuzione e alla progressione linguistica</w:t>
      </w:r>
      <w:r>
        <w:rPr>
          <w:sz w:val="22"/>
        </w:rPr>
        <w:t>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sezione </w:t>
      </w:r>
      <w:proofErr w:type="spellStart"/>
      <w:r>
        <w:rPr>
          <w:i/>
          <w:iCs/>
          <w:sz w:val="22"/>
        </w:rPr>
        <w:t>Communication</w:t>
      </w:r>
      <w:proofErr w:type="spellEnd"/>
      <w:r>
        <w:rPr>
          <w:sz w:val="22"/>
        </w:rPr>
        <w:t>: funzioni comunicative chiare e riconoscibili.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b/>
          <w:bCs/>
          <w:sz w:val="22"/>
        </w:rPr>
        <w:t xml:space="preserve">percorso video </w:t>
      </w:r>
      <w:r>
        <w:rPr>
          <w:bCs/>
          <w:sz w:val="22"/>
        </w:rPr>
        <w:t xml:space="preserve">nella sezione </w:t>
      </w:r>
      <w:proofErr w:type="spellStart"/>
      <w:r>
        <w:rPr>
          <w:bCs/>
          <w:i/>
          <w:iCs/>
          <w:sz w:val="22"/>
        </w:rPr>
        <w:t>Communication</w:t>
      </w:r>
      <w:proofErr w:type="spellEnd"/>
      <w:r>
        <w:rPr>
          <w:sz w:val="22"/>
        </w:rPr>
        <w:t xml:space="preserve"> per riprendere/approfondire le funzioni incontrate.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Sezione </w:t>
      </w:r>
      <w:proofErr w:type="spellStart"/>
      <w:r>
        <w:rPr>
          <w:i/>
          <w:iCs/>
          <w:sz w:val="22"/>
        </w:rPr>
        <w:t>Lexique</w:t>
      </w:r>
      <w:proofErr w:type="spellEnd"/>
      <w:r>
        <w:rPr>
          <w:sz w:val="22"/>
        </w:rPr>
        <w:t>: presentazione del lessico di unità con attività chiare ed esaustive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sezione </w:t>
      </w:r>
      <w:proofErr w:type="spellStart"/>
      <w:r>
        <w:rPr>
          <w:i/>
          <w:iCs/>
          <w:sz w:val="22"/>
        </w:rPr>
        <w:t>Grammaire</w:t>
      </w:r>
      <w:proofErr w:type="spellEnd"/>
      <w:r>
        <w:rPr>
          <w:sz w:val="22"/>
        </w:rPr>
        <w:t xml:space="preserve"> con attività mirate e calibrate.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sezione </w:t>
      </w:r>
      <w:proofErr w:type="spellStart"/>
      <w:r>
        <w:rPr>
          <w:sz w:val="22"/>
        </w:rPr>
        <w:t>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verbes</w:t>
      </w:r>
      <w:proofErr w:type="spellEnd"/>
      <w:r>
        <w:rPr>
          <w:sz w:val="22"/>
        </w:rPr>
        <w:t xml:space="preserve">: una sezione a parte con la </w:t>
      </w:r>
      <w:r>
        <w:rPr>
          <w:b/>
          <w:bCs/>
          <w:sz w:val="22"/>
        </w:rPr>
        <w:t>registrazione della declinazione</w:t>
      </w:r>
      <w:r>
        <w:rPr>
          <w:sz w:val="22"/>
        </w:rPr>
        <w:t xml:space="preserve"> dei verbi presentati e attività mirate.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proofErr w:type="spellStart"/>
      <w:r>
        <w:rPr>
          <w:b/>
          <w:bCs/>
          <w:sz w:val="22"/>
        </w:rPr>
        <w:t>Spécial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civilisation</w:t>
      </w:r>
      <w:proofErr w:type="spellEnd"/>
      <w:r>
        <w:rPr>
          <w:sz w:val="22"/>
        </w:rPr>
        <w:t>: tre pagine di civiltà per unità, con ripresa del video presentato in apertura.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una pagina di </w:t>
      </w:r>
      <w:proofErr w:type="spellStart"/>
      <w:r>
        <w:rPr>
          <w:sz w:val="22"/>
        </w:rPr>
        <w:t>projet</w:t>
      </w:r>
      <w:proofErr w:type="spellEnd"/>
      <w:r>
        <w:rPr>
          <w:sz w:val="22"/>
        </w:rPr>
        <w:t xml:space="preserve"> per sviluppare il </w:t>
      </w:r>
      <w:proofErr w:type="spellStart"/>
      <w:r>
        <w:rPr>
          <w:i/>
          <w:iCs/>
          <w:sz w:val="22"/>
        </w:rPr>
        <w:t>savoir</w:t>
      </w:r>
      <w:proofErr w:type="spellEnd"/>
      <w:r>
        <w:rPr>
          <w:i/>
          <w:iCs/>
          <w:sz w:val="22"/>
        </w:rPr>
        <w:t xml:space="preserve"> </w:t>
      </w:r>
      <w:proofErr w:type="spellStart"/>
      <w:r>
        <w:rPr>
          <w:i/>
          <w:iCs/>
          <w:sz w:val="22"/>
        </w:rPr>
        <w:t>faire</w:t>
      </w:r>
      <w:proofErr w:type="spellEnd"/>
      <w:r>
        <w:rPr>
          <w:sz w:val="22"/>
        </w:rPr>
        <w:t>, calibrata e con tappe pensate per coinvolgere anche gli studenti con BES.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particolare sensibilità nei confronti degli studenti con BES: </w:t>
      </w:r>
      <w:proofErr w:type="spellStart"/>
      <w:r>
        <w:rPr>
          <w:sz w:val="22"/>
        </w:rPr>
        <w:t>exo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inclusif</w:t>
      </w:r>
      <w:proofErr w:type="spellEnd"/>
      <w:r>
        <w:rPr>
          <w:sz w:val="22"/>
        </w:rPr>
        <w:t xml:space="preserve"> all'interno di ogni sezione.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proofErr w:type="spellStart"/>
      <w:r>
        <w:rPr>
          <w:sz w:val="22"/>
        </w:rPr>
        <w:t>exo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défi</w:t>
      </w:r>
      <w:proofErr w:type="spellEnd"/>
      <w:r>
        <w:rPr>
          <w:sz w:val="22"/>
        </w:rPr>
        <w:t xml:space="preserve"> per le eccellenze nelle pagine di </w:t>
      </w:r>
      <w:proofErr w:type="spellStart"/>
      <w:r>
        <w:rPr>
          <w:sz w:val="22"/>
        </w:rPr>
        <w:t>Spécial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Civilisation</w:t>
      </w:r>
      <w:proofErr w:type="spellEnd"/>
      <w:r>
        <w:rPr>
          <w:sz w:val="22"/>
        </w:rPr>
        <w:t>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b/>
          <w:bCs/>
          <w:i/>
          <w:iCs/>
          <w:sz w:val="22"/>
        </w:rPr>
        <w:t xml:space="preserve">Cahier </w:t>
      </w:r>
      <w:proofErr w:type="spellStart"/>
      <w:r>
        <w:rPr>
          <w:b/>
          <w:bCs/>
          <w:i/>
          <w:iCs/>
          <w:sz w:val="22"/>
        </w:rPr>
        <w:t>vacances</w:t>
      </w:r>
      <w:proofErr w:type="spellEnd"/>
      <w:r>
        <w:rPr>
          <w:b/>
          <w:bCs/>
          <w:sz w:val="22"/>
        </w:rPr>
        <w:t xml:space="preserve"> allegati ai livelli 1 e 2</w:t>
      </w:r>
      <w:r>
        <w:rPr>
          <w:sz w:val="22"/>
        </w:rPr>
        <w:t>.</w:t>
      </w:r>
    </w:p>
    <w:p w:rsidR="00CC7E64" w:rsidRDefault="00CC7E64" w:rsidP="00CC7E64">
      <w:pPr>
        <w:numPr>
          <w:ilvl w:val="0"/>
          <w:numId w:val="16"/>
        </w:numPr>
        <w:jc w:val="both"/>
        <w:rPr>
          <w:sz w:val="22"/>
        </w:rPr>
      </w:pPr>
      <w:r>
        <w:rPr>
          <w:sz w:val="22"/>
        </w:rPr>
        <w:t xml:space="preserve">fascicolo per la preparazione al </w:t>
      </w:r>
      <w:r>
        <w:rPr>
          <w:b/>
          <w:bCs/>
          <w:sz w:val="22"/>
        </w:rPr>
        <w:t>DELF A1</w:t>
      </w:r>
      <w:r>
        <w:rPr>
          <w:sz w:val="22"/>
        </w:rPr>
        <w:t xml:space="preserve"> allegato al livello 3.</w:t>
      </w:r>
    </w:p>
    <w:p w:rsidR="00CC7E64" w:rsidRDefault="00CC7E64" w:rsidP="00CC7E64">
      <w:pPr>
        <w:jc w:val="both"/>
        <w:rPr>
          <w:sz w:val="22"/>
        </w:rPr>
      </w:pPr>
    </w:p>
    <w:p w:rsidR="00CC7E64" w:rsidRDefault="00CC7E64" w:rsidP="00CC7E64">
      <w:pPr>
        <w:jc w:val="both"/>
        <w:rPr>
          <w:sz w:val="22"/>
        </w:rPr>
      </w:pPr>
      <w:r>
        <w:rPr>
          <w:color w:val="000000"/>
          <w:sz w:val="22"/>
          <w:szCs w:val="22"/>
        </w:rPr>
        <w:t xml:space="preserve">Il corso è sempre disponibile con </w:t>
      </w:r>
      <w:r>
        <w:rPr>
          <w:b/>
          <w:color w:val="000000"/>
          <w:sz w:val="22"/>
          <w:szCs w:val="22"/>
        </w:rPr>
        <w:t>l’ITE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Interactive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Tablet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Edition</w:t>
      </w:r>
      <w:proofErr w:type="spellEnd"/>
      <w:r>
        <w:rPr>
          <w:color w:val="000000"/>
          <w:sz w:val="22"/>
          <w:szCs w:val="22"/>
        </w:rPr>
        <w:t xml:space="preserve"> (che presenta gli stessi materiali multimediali del </w:t>
      </w:r>
      <w:proofErr w:type="spellStart"/>
      <w:r>
        <w:rPr>
          <w:color w:val="000000"/>
          <w:sz w:val="22"/>
          <w:szCs w:val="22"/>
        </w:rPr>
        <w:t>LIMbook</w:t>
      </w:r>
      <w:proofErr w:type="spellEnd"/>
      <w:r>
        <w:rPr>
          <w:color w:val="000000"/>
          <w:sz w:val="22"/>
          <w:szCs w:val="22"/>
        </w:rPr>
        <w:t xml:space="preserve">) e con il </w:t>
      </w:r>
      <w:proofErr w:type="spellStart"/>
      <w:r>
        <w:rPr>
          <w:b/>
          <w:color w:val="000000"/>
          <w:sz w:val="22"/>
          <w:szCs w:val="22"/>
        </w:rPr>
        <w:t>Didastore</w:t>
      </w:r>
      <w:proofErr w:type="spellEnd"/>
      <w:r>
        <w:rPr>
          <w:color w:val="000000"/>
          <w:sz w:val="22"/>
          <w:szCs w:val="22"/>
        </w:rPr>
        <w:t>, l’ambiente online per studiare, esercitarsi, approfondire.</w:t>
      </w:r>
    </w:p>
    <w:p w:rsidR="00CC7E64" w:rsidRDefault="00CC7E64" w:rsidP="00CC7E64">
      <w:pPr>
        <w:jc w:val="both"/>
        <w:rPr>
          <w:sz w:val="22"/>
        </w:rPr>
      </w:pPr>
      <w:r>
        <w:rPr>
          <w:bCs/>
          <w:sz w:val="22"/>
        </w:rPr>
        <w:t xml:space="preserve">Inoltre versione con </w:t>
      </w:r>
      <w:proofErr w:type="spellStart"/>
      <w:r>
        <w:rPr>
          <w:bCs/>
          <w:sz w:val="22"/>
        </w:rPr>
        <w:t>ACTIVEbook</w:t>
      </w:r>
      <w:proofErr w:type="spellEnd"/>
      <w:r>
        <w:rPr>
          <w:sz w:val="22"/>
        </w:rPr>
        <w:t xml:space="preserve">: la versione offline del libro digitale o con </w:t>
      </w:r>
      <w:proofErr w:type="spellStart"/>
      <w:r>
        <w:rPr>
          <w:b/>
          <w:bCs/>
          <w:sz w:val="22"/>
        </w:rPr>
        <w:t>MonLabo</w:t>
      </w:r>
      <w:proofErr w:type="spellEnd"/>
      <w:r>
        <w:rPr>
          <w:sz w:val="22"/>
        </w:rPr>
        <w:t xml:space="preserve">: la piattaforma digitale </w:t>
      </w:r>
      <w:proofErr w:type="spellStart"/>
      <w:r>
        <w:rPr>
          <w:sz w:val="22"/>
        </w:rPr>
        <w:t>Pearson</w:t>
      </w:r>
      <w:proofErr w:type="spellEnd"/>
      <w:r>
        <w:rPr>
          <w:sz w:val="22"/>
        </w:rPr>
        <w:t xml:space="preserve"> per l’insegnamento e l’apprendimento personalizzato.</w:t>
      </w:r>
    </w:p>
    <w:p w:rsidR="00CC7E64" w:rsidRDefault="00CC7E64" w:rsidP="00CC7E64">
      <w:pPr>
        <w:rPr>
          <w:sz w:val="22"/>
        </w:rPr>
      </w:pPr>
    </w:p>
    <w:p w:rsidR="00CC7E64" w:rsidRPr="00BE4424" w:rsidRDefault="00CC7E64" w:rsidP="00CC7E64">
      <w:pPr>
        <w:jc w:val="both"/>
        <w:rPr>
          <w:sz w:val="22"/>
          <w:szCs w:val="22"/>
        </w:rPr>
      </w:pPr>
      <w:r w:rsidRPr="00BE4424">
        <w:rPr>
          <w:sz w:val="22"/>
          <w:szCs w:val="22"/>
        </w:rPr>
        <w:t xml:space="preserve">Tra i materiali a corredo per la classe, molto ricco e interessante è il </w:t>
      </w:r>
      <w:proofErr w:type="spellStart"/>
      <w:r w:rsidRPr="00BE4424">
        <w:rPr>
          <w:b/>
          <w:sz w:val="22"/>
          <w:szCs w:val="22"/>
        </w:rPr>
        <w:t>LIMbook</w:t>
      </w:r>
      <w:proofErr w:type="spellEnd"/>
      <w:r w:rsidRPr="00BE4424">
        <w:rPr>
          <w:sz w:val="22"/>
          <w:szCs w:val="22"/>
        </w:rPr>
        <w:t>, libro multimediale e interattivo con materiali multimediali per la personalizzazione delle lezioni.</w:t>
      </w:r>
    </w:p>
    <w:sectPr w:rsidR="00CC7E64" w:rsidRPr="00BE4424" w:rsidSect="006D0C9D">
      <w:pgSz w:w="11906" w:h="16838"/>
      <w:pgMar w:top="1276" w:right="1134" w:bottom="426" w:left="1134" w:header="720" w:footer="720" w:gutter="0"/>
      <w:paperSrc w:first="259" w:other="259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3088D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43CF8"/>
    <w:multiLevelType w:val="hybridMultilevel"/>
    <w:tmpl w:val="92763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D52E0"/>
    <w:multiLevelType w:val="multilevel"/>
    <w:tmpl w:val="6734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C5B1A"/>
    <w:multiLevelType w:val="multilevel"/>
    <w:tmpl w:val="827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2734B"/>
    <w:multiLevelType w:val="multilevel"/>
    <w:tmpl w:val="9A62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402EC"/>
    <w:multiLevelType w:val="multilevel"/>
    <w:tmpl w:val="A4D0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5F4007"/>
    <w:multiLevelType w:val="multilevel"/>
    <w:tmpl w:val="21CC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553EAE"/>
    <w:multiLevelType w:val="multilevel"/>
    <w:tmpl w:val="C830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45E28"/>
    <w:multiLevelType w:val="hybridMultilevel"/>
    <w:tmpl w:val="FAF63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3C7765"/>
    <w:multiLevelType w:val="multilevel"/>
    <w:tmpl w:val="53B8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76F60"/>
    <w:multiLevelType w:val="multilevel"/>
    <w:tmpl w:val="11F6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37974"/>
    <w:multiLevelType w:val="multilevel"/>
    <w:tmpl w:val="5E18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81066D"/>
    <w:multiLevelType w:val="multilevel"/>
    <w:tmpl w:val="4CB6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1E68C2"/>
    <w:multiLevelType w:val="hybridMultilevel"/>
    <w:tmpl w:val="38743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8457B9"/>
    <w:multiLevelType w:val="multilevel"/>
    <w:tmpl w:val="588C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25674E"/>
    <w:multiLevelType w:val="multilevel"/>
    <w:tmpl w:val="CAC6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5"/>
  </w:num>
  <w:num w:numId="4">
    <w:abstractNumId w:val="2"/>
  </w:num>
  <w:num w:numId="5">
    <w:abstractNumId w:val="6"/>
  </w:num>
  <w:num w:numId="6">
    <w:abstractNumId w:val="12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  <w:num w:numId="13">
    <w:abstractNumId w:val="11"/>
  </w:num>
  <w:num w:numId="14">
    <w:abstractNumId w:val="3"/>
  </w:num>
  <w:num w:numId="15">
    <w:abstractNumId w:val="1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80E2A"/>
    <w:rsid w:val="0001646F"/>
    <w:rsid w:val="00017F94"/>
    <w:rsid w:val="0002566D"/>
    <w:rsid w:val="00031413"/>
    <w:rsid w:val="00041033"/>
    <w:rsid w:val="00044316"/>
    <w:rsid w:val="00044C5E"/>
    <w:rsid w:val="00055DE5"/>
    <w:rsid w:val="00057181"/>
    <w:rsid w:val="00080E2A"/>
    <w:rsid w:val="00090814"/>
    <w:rsid w:val="00096C94"/>
    <w:rsid w:val="000B51D7"/>
    <w:rsid w:val="000C322B"/>
    <w:rsid w:val="000C465B"/>
    <w:rsid w:val="000D50D1"/>
    <w:rsid w:val="000E04D0"/>
    <w:rsid w:val="000F3AB2"/>
    <w:rsid w:val="000F5310"/>
    <w:rsid w:val="000F78CA"/>
    <w:rsid w:val="0013785F"/>
    <w:rsid w:val="00154F37"/>
    <w:rsid w:val="00154FFA"/>
    <w:rsid w:val="0015541F"/>
    <w:rsid w:val="00157D2C"/>
    <w:rsid w:val="00174157"/>
    <w:rsid w:val="001841E4"/>
    <w:rsid w:val="0018510A"/>
    <w:rsid w:val="001909BA"/>
    <w:rsid w:val="00193500"/>
    <w:rsid w:val="001D39A4"/>
    <w:rsid w:val="001D6A61"/>
    <w:rsid w:val="001F4B48"/>
    <w:rsid w:val="001F7422"/>
    <w:rsid w:val="00204B0C"/>
    <w:rsid w:val="002161CE"/>
    <w:rsid w:val="00221622"/>
    <w:rsid w:val="002229D8"/>
    <w:rsid w:val="00236FB9"/>
    <w:rsid w:val="002806DE"/>
    <w:rsid w:val="002811D0"/>
    <w:rsid w:val="002A7FBA"/>
    <w:rsid w:val="002B0C69"/>
    <w:rsid w:val="002C6BB0"/>
    <w:rsid w:val="002E0ADA"/>
    <w:rsid w:val="002E686C"/>
    <w:rsid w:val="002F4387"/>
    <w:rsid w:val="002F587C"/>
    <w:rsid w:val="003041D1"/>
    <w:rsid w:val="00304648"/>
    <w:rsid w:val="0030663B"/>
    <w:rsid w:val="00316EC2"/>
    <w:rsid w:val="00335249"/>
    <w:rsid w:val="00357618"/>
    <w:rsid w:val="00363C6C"/>
    <w:rsid w:val="003640C5"/>
    <w:rsid w:val="00376D17"/>
    <w:rsid w:val="00383CB1"/>
    <w:rsid w:val="00383EA3"/>
    <w:rsid w:val="00393895"/>
    <w:rsid w:val="00395430"/>
    <w:rsid w:val="00397E53"/>
    <w:rsid w:val="003C131F"/>
    <w:rsid w:val="003C313B"/>
    <w:rsid w:val="003C4D4C"/>
    <w:rsid w:val="003C646B"/>
    <w:rsid w:val="003C69B3"/>
    <w:rsid w:val="003D2726"/>
    <w:rsid w:val="003F62BF"/>
    <w:rsid w:val="004063B8"/>
    <w:rsid w:val="004067BA"/>
    <w:rsid w:val="00420D71"/>
    <w:rsid w:val="00423CB1"/>
    <w:rsid w:val="004329E7"/>
    <w:rsid w:val="00440887"/>
    <w:rsid w:val="00443301"/>
    <w:rsid w:val="00444F56"/>
    <w:rsid w:val="00447926"/>
    <w:rsid w:val="00460100"/>
    <w:rsid w:val="00460933"/>
    <w:rsid w:val="0046243C"/>
    <w:rsid w:val="00472317"/>
    <w:rsid w:val="004769E0"/>
    <w:rsid w:val="00483239"/>
    <w:rsid w:val="00491974"/>
    <w:rsid w:val="00491FB5"/>
    <w:rsid w:val="00492723"/>
    <w:rsid w:val="004944A4"/>
    <w:rsid w:val="004A6E13"/>
    <w:rsid w:val="004A770D"/>
    <w:rsid w:val="004C0152"/>
    <w:rsid w:val="00502E80"/>
    <w:rsid w:val="00507AC4"/>
    <w:rsid w:val="00515C91"/>
    <w:rsid w:val="00533F08"/>
    <w:rsid w:val="005343FC"/>
    <w:rsid w:val="00540194"/>
    <w:rsid w:val="00553780"/>
    <w:rsid w:val="00570B62"/>
    <w:rsid w:val="00570FDB"/>
    <w:rsid w:val="00575DAD"/>
    <w:rsid w:val="00575DB1"/>
    <w:rsid w:val="005821EF"/>
    <w:rsid w:val="00593039"/>
    <w:rsid w:val="00595CF7"/>
    <w:rsid w:val="005B08FC"/>
    <w:rsid w:val="005B5A6E"/>
    <w:rsid w:val="005B6936"/>
    <w:rsid w:val="005C2B36"/>
    <w:rsid w:val="005C7E24"/>
    <w:rsid w:val="005E4220"/>
    <w:rsid w:val="005F08B1"/>
    <w:rsid w:val="005F18E9"/>
    <w:rsid w:val="006006D5"/>
    <w:rsid w:val="00605DAE"/>
    <w:rsid w:val="006078E6"/>
    <w:rsid w:val="00617A4A"/>
    <w:rsid w:val="006239C9"/>
    <w:rsid w:val="00634C82"/>
    <w:rsid w:val="0064141B"/>
    <w:rsid w:val="00641F4E"/>
    <w:rsid w:val="00647F2E"/>
    <w:rsid w:val="00652402"/>
    <w:rsid w:val="0066465B"/>
    <w:rsid w:val="00665930"/>
    <w:rsid w:val="00672433"/>
    <w:rsid w:val="00674353"/>
    <w:rsid w:val="00677E37"/>
    <w:rsid w:val="00683D08"/>
    <w:rsid w:val="006D0C9D"/>
    <w:rsid w:val="006D6B8E"/>
    <w:rsid w:val="006E33D5"/>
    <w:rsid w:val="006E4CDE"/>
    <w:rsid w:val="006F1B6D"/>
    <w:rsid w:val="006F43A4"/>
    <w:rsid w:val="007221C7"/>
    <w:rsid w:val="007259B7"/>
    <w:rsid w:val="00742CB0"/>
    <w:rsid w:val="007529A7"/>
    <w:rsid w:val="007A720F"/>
    <w:rsid w:val="007B783C"/>
    <w:rsid w:val="007C572E"/>
    <w:rsid w:val="00800A2B"/>
    <w:rsid w:val="00806004"/>
    <w:rsid w:val="00820265"/>
    <w:rsid w:val="008526AA"/>
    <w:rsid w:val="008539E7"/>
    <w:rsid w:val="008548DD"/>
    <w:rsid w:val="00864E73"/>
    <w:rsid w:val="008950BA"/>
    <w:rsid w:val="008A26B2"/>
    <w:rsid w:val="008E6720"/>
    <w:rsid w:val="00915408"/>
    <w:rsid w:val="00950DAB"/>
    <w:rsid w:val="00952F20"/>
    <w:rsid w:val="00964A17"/>
    <w:rsid w:val="009C4C40"/>
    <w:rsid w:val="009D086F"/>
    <w:rsid w:val="009D0BF0"/>
    <w:rsid w:val="009D3D06"/>
    <w:rsid w:val="009E361C"/>
    <w:rsid w:val="009F6966"/>
    <w:rsid w:val="00A12F52"/>
    <w:rsid w:val="00A23C4E"/>
    <w:rsid w:val="00A30B95"/>
    <w:rsid w:val="00A52C9A"/>
    <w:rsid w:val="00A614D3"/>
    <w:rsid w:val="00A67DCA"/>
    <w:rsid w:val="00A74E1B"/>
    <w:rsid w:val="00A841D0"/>
    <w:rsid w:val="00A8563D"/>
    <w:rsid w:val="00A857EB"/>
    <w:rsid w:val="00A85DC5"/>
    <w:rsid w:val="00A90986"/>
    <w:rsid w:val="00A95DD2"/>
    <w:rsid w:val="00AD142C"/>
    <w:rsid w:val="00AD48DB"/>
    <w:rsid w:val="00AE3DEA"/>
    <w:rsid w:val="00AF0BAB"/>
    <w:rsid w:val="00B04984"/>
    <w:rsid w:val="00B2637B"/>
    <w:rsid w:val="00B33846"/>
    <w:rsid w:val="00B40207"/>
    <w:rsid w:val="00B532A2"/>
    <w:rsid w:val="00B55F9C"/>
    <w:rsid w:val="00B870F2"/>
    <w:rsid w:val="00B90DE7"/>
    <w:rsid w:val="00BD5C89"/>
    <w:rsid w:val="00BE34F2"/>
    <w:rsid w:val="00BE4424"/>
    <w:rsid w:val="00C02224"/>
    <w:rsid w:val="00C05DB7"/>
    <w:rsid w:val="00C219CA"/>
    <w:rsid w:val="00C21FB7"/>
    <w:rsid w:val="00C22D8A"/>
    <w:rsid w:val="00C2681D"/>
    <w:rsid w:val="00C27D70"/>
    <w:rsid w:val="00C3312E"/>
    <w:rsid w:val="00C5275F"/>
    <w:rsid w:val="00C62008"/>
    <w:rsid w:val="00C62F99"/>
    <w:rsid w:val="00C800EF"/>
    <w:rsid w:val="00C813A3"/>
    <w:rsid w:val="00C9388D"/>
    <w:rsid w:val="00C95D31"/>
    <w:rsid w:val="00CC6039"/>
    <w:rsid w:val="00CC7E64"/>
    <w:rsid w:val="00CE3990"/>
    <w:rsid w:val="00CF6EC1"/>
    <w:rsid w:val="00CF7032"/>
    <w:rsid w:val="00D15434"/>
    <w:rsid w:val="00D17842"/>
    <w:rsid w:val="00D317FF"/>
    <w:rsid w:val="00D32D5D"/>
    <w:rsid w:val="00D35176"/>
    <w:rsid w:val="00D378BE"/>
    <w:rsid w:val="00D37B50"/>
    <w:rsid w:val="00D43557"/>
    <w:rsid w:val="00D50A9E"/>
    <w:rsid w:val="00D554D7"/>
    <w:rsid w:val="00D6084D"/>
    <w:rsid w:val="00D7284B"/>
    <w:rsid w:val="00D77667"/>
    <w:rsid w:val="00DC168D"/>
    <w:rsid w:val="00DC2312"/>
    <w:rsid w:val="00DC5206"/>
    <w:rsid w:val="00DD67F6"/>
    <w:rsid w:val="00DE3026"/>
    <w:rsid w:val="00DE49BA"/>
    <w:rsid w:val="00E11E3B"/>
    <w:rsid w:val="00E2029A"/>
    <w:rsid w:val="00E2788E"/>
    <w:rsid w:val="00E432B1"/>
    <w:rsid w:val="00E809D1"/>
    <w:rsid w:val="00E81F26"/>
    <w:rsid w:val="00E821C9"/>
    <w:rsid w:val="00E834A0"/>
    <w:rsid w:val="00EA46DD"/>
    <w:rsid w:val="00EA5AF6"/>
    <w:rsid w:val="00EB0982"/>
    <w:rsid w:val="00EB1E69"/>
    <w:rsid w:val="00EB67FF"/>
    <w:rsid w:val="00EC166D"/>
    <w:rsid w:val="00EC4B47"/>
    <w:rsid w:val="00ED3155"/>
    <w:rsid w:val="00EF205E"/>
    <w:rsid w:val="00EF6C08"/>
    <w:rsid w:val="00EF7A23"/>
    <w:rsid w:val="00F26FD1"/>
    <w:rsid w:val="00F34FA1"/>
    <w:rsid w:val="00F71467"/>
    <w:rsid w:val="00F80C67"/>
    <w:rsid w:val="00F8599D"/>
    <w:rsid w:val="00FA04B8"/>
    <w:rsid w:val="00FD19E0"/>
    <w:rsid w:val="00FD467C"/>
    <w:rsid w:val="00FF1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  <w:lang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2">
    <w:name w:val="Body Text 2"/>
    <w:basedOn w:val="Normale"/>
    <w:pPr>
      <w:jc w:val="center"/>
    </w:pPr>
  </w:style>
  <w:style w:type="paragraph" w:styleId="Corpodel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Testofumetto">
    <w:name w:val="Balloon Text"/>
    <w:basedOn w:val="Normale"/>
    <w:link w:val="TestofumettoCarattere"/>
    <w:rsid w:val="00605DAE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rsid w:val="00605DAE"/>
    <w:rPr>
      <w:rFonts w:ascii="Segoe UI" w:hAnsi="Segoe UI" w:cs="Segoe UI"/>
      <w:sz w:val="18"/>
      <w:szCs w:val="18"/>
    </w:rPr>
  </w:style>
  <w:style w:type="paragraph" w:styleId="Didascalia">
    <w:name w:val="caption"/>
    <w:basedOn w:val="Normale"/>
    <w:next w:val="Normale"/>
    <w:uiPriority w:val="35"/>
    <w:qFormat/>
    <w:rsid w:val="00A90986"/>
    <w:pPr>
      <w:spacing w:before="100" w:after="200" w:line="276" w:lineRule="auto"/>
    </w:pPr>
    <w:rPr>
      <w:rFonts w:ascii="Calibri" w:hAnsi="Calibri"/>
      <w:b/>
      <w:bCs/>
      <w:color w:val="323E4F"/>
      <w:sz w:val="16"/>
      <w:szCs w:val="16"/>
    </w:rPr>
  </w:style>
  <w:style w:type="table" w:styleId="Grigliatabella">
    <w:name w:val="Table Grid"/>
    <w:basedOn w:val="Tabellanormale"/>
    <w:rsid w:val="00CC7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Per il prossimo anno scolastico propongo l’adozione del testo:</vt:lpstr>
      <vt:lpstr>Per il prossimo anno scolastico propongo l’adozione del testo:</vt:lpstr>
    </vt:vector>
  </TitlesOfParts>
  <Company>PBM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creator>edms</dc:creator>
  <cp:lastModifiedBy>GRASSO</cp:lastModifiedBy>
  <cp:revision>3</cp:revision>
  <cp:lastPrinted>2018-04-10T17:37:00Z</cp:lastPrinted>
  <dcterms:created xsi:type="dcterms:W3CDTF">2018-04-10T17:36:00Z</dcterms:created>
  <dcterms:modified xsi:type="dcterms:W3CDTF">2018-04-10T17:37:00Z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